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2E2D" w14:textId="2CE59130" w:rsidR="00A2670F" w:rsidRPr="00D9067B" w:rsidRDefault="00A25448" w:rsidP="00D9067B">
      <w:pPr>
        <w:spacing w:after="0" w:line="240" w:lineRule="auto"/>
        <w:jc w:val="right"/>
        <w:rPr>
          <w:rFonts w:eastAsiaTheme="minorEastAsia"/>
          <w:sz w:val="16"/>
          <w:szCs w:val="16"/>
        </w:rPr>
      </w:pPr>
      <w:r>
        <w:rPr>
          <w:rFonts w:eastAsiaTheme="minorEastAsia"/>
          <w:sz w:val="16"/>
          <w:szCs w:val="16"/>
        </w:rPr>
        <w:t>8</w:t>
      </w:r>
      <w:r w:rsidR="00D9067B" w:rsidRPr="00D9067B">
        <w:rPr>
          <w:rFonts w:eastAsiaTheme="minorEastAsia"/>
          <w:sz w:val="16"/>
          <w:szCs w:val="16"/>
          <w:vertAlign w:val="superscript"/>
        </w:rPr>
        <w:t>th</w:t>
      </w:r>
      <w:r w:rsidR="00D9067B" w:rsidRPr="00D9067B">
        <w:rPr>
          <w:rFonts w:eastAsiaTheme="minorEastAsia"/>
          <w:sz w:val="16"/>
          <w:szCs w:val="16"/>
        </w:rPr>
        <w:t xml:space="preserve"> Grade GT Magnet English</w:t>
      </w:r>
      <w:r>
        <w:rPr>
          <w:rFonts w:eastAsiaTheme="minorEastAsia"/>
          <w:sz w:val="16"/>
          <w:szCs w:val="16"/>
        </w:rPr>
        <w:t xml:space="preserve"> and GT Challenges</w:t>
      </w:r>
      <w:r w:rsidR="00D9067B" w:rsidRPr="00D9067B">
        <w:rPr>
          <w:rFonts w:eastAsiaTheme="minorEastAsia"/>
          <w:sz w:val="16"/>
          <w:szCs w:val="16"/>
        </w:rPr>
        <w:t xml:space="preserve"> Course Syllabus</w:t>
      </w:r>
    </w:p>
    <w:p w14:paraId="699F8779" w14:textId="5834DBD2" w:rsidR="00D9067B" w:rsidRPr="00D9067B" w:rsidRDefault="00D9067B" w:rsidP="00D9067B">
      <w:pPr>
        <w:spacing w:after="0" w:line="240" w:lineRule="auto"/>
        <w:jc w:val="right"/>
        <w:rPr>
          <w:sz w:val="16"/>
          <w:szCs w:val="16"/>
        </w:rPr>
      </w:pPr>
      <w:r w:rsidRPr="00D9067B">
        <w:rPr>
          <w:rFonts w:eastAsiaTheme="minorEastAsia"/>
          <w:sz w:val="16"/>
          <w:szCs w:val="16"/>
        </w:rPr>
        <w:t>Mrs. J. Hoy</w:t>
      </w:r>
    </w:p>
    <w:p w14:paraId="4FABC625" w14:textId="7C0D69A5" w:rsidR="00A2670F" w:rsidRPr="00D9067B" w:rsidRDefault="00A2670F" w:rsidP="00D9067B">
      <w:pPr>
        <w:spacing w:after="0" w:line="240" w:lineRule="auto"/>
        <w:jc w:val="right"/>
        <w:rPr>
          <w:rFonts w:cs="Arial"/>
          <w:sz w:val="16"/>
          <w:szCs w:val="16"/>
        </w:rPr>
      </w:pPr>
      <w:r w:rsidRPr="00D9067B">
        <w:rPr>
          <w:rFonts w:cs="Arial"/>
          <w:sz w:val="16"/>
          <w:szCs w:val="16"/>
        </w:rPr>
        <w:tab/>
      </w:r>
      <w:r w:rsidRPr="00D9067B">
        <w:rPr>
          <w:rFonts w:cs="Arial"/>
          <w:sz w:val="16"/>
          <w:szCs w:val="16"/>
        </w:rPr>
        <w:tab/>
      </w:r>
      <w:r w:rsidRPr="00D9067B">
        <w:rPr>
          <w:rFonts w:cs="Arial"/>
          <w:sz w:val="16"/>
          <w:szCs w:val="16"/>
        </w:rPr>
        <w:tab/>
      </w:r>
      <w:r w:rsidRPr="00D9067B">
        <w:rPr>
          <w:rFonts w:cs="Arial"/>
          <w:sz w:val="16"/>
          <w:szCs w:val="16"/>
        </w:rPr>
        <w:tab/>
      </w:r>
      <w:r w:rsidRPr="00D9067B">
        <w:rPr>
          <w:rFonts w:cs="Arial"/>
          <w:sz w:val="16"/>
          <w:szCs w:val="16"/>
        </w:rPr>
        <w:tab/>
      </w:r>
      <w:r w:rsidRPr="00D9067B">
        <w:rPr>
          <w:rFonts w:cs="Arial"/>
          <w:sz w:val="16"/>
          <w:szCs w:val="16"/>
        </w:rPr>
        <w:tab/>
      </w:r>
      <w:r w:rsidRPr="00D9067B">
        <w:rPr>
          <w:rFonts w:cs="Arial"/>
          <w:sz w:val="16"/>
          <w:szCs w:val="16"/>
        </w:rPr>
        <w:tab/>
      </w:r>
      <w:r w:rsidRPr="00D9067B">
        <w:rPr>
          <w:rFonts w:cs="Arial"/>
          <w:sz w:val="16"/>
          <w:szCs w:val="16"/>
        </w:rPr>
        <w:tab/>
      </w:r>
      <w:r w:rsidRPr="00D9067B">
        <w:rPr>
          <w:rFonts w:cs="Arial"/>
          <w:sz w:val="16"/>
          <w:szCs w:val="16"/>
        </w:rPr>
        <w:tab/>
      </w:r>
      <w:r w:rsidRPr="00D9067B">
        <w:rPr>
          <w:rFonts w:eastAsia="Arial" w:cs="Arial"/>
          <w:sz w:val="16"/>
          <w:szCs w:val="16"/>
        </w:rPr>
        <w:t xml:space="preserve">                            </w:t>
      </w:r>
      <w:r w:rsidR="00D9067B" w:rsidRPr="00D9067B">
        <w:rPr>
          <w:rFonts w:eastAsia="Arial" w:cs="Arial"/>
          <w:sz w:val="16"/>
          <w:szCs w:val="16"/>
        </w:rPr>
        <w:t xml:space="preserve">                              </w:t>
      </w:r>
      <w:hyperlink r:id="rId8" w:history="1">
        <w:r w:rsidRPr="00D9067B">
          <w:rPr>
            <w:rStyle w:val="Hyperlink"/>
            <w:rFonts w:eastAsiaTheme="minorEastAsia"/>
            <w:sz w:val="16"/>
            <w:szCs w:val="16"/>
          </w:rPr>
          <w:t>jhoy@washoeschools.net</w:t>
        </w:r>
      </w:hyperlink>
    </w:p>
    <w:p w14:paraId="743CB788" w14:textId="10B9A828" w:rsidR="00402195" w:rsidRPr="000B745B" w:rsidRDefault="00D9067B" w:rsidP="000B745B">
      <w:pPr>
        <w:spacing w:after="0" w:line="240" w:lineRule="auto"/>
        <w:jc w:val="right"/>
        <w:rPr>
          <w:rStyle w:val="Hyperlink"/>
          <w:color w:val="auto"/>
          <w:u w:val="none"/>
        </w:rPr>
      </w:pPr>
      <w:r w:rsidRPr="00D9067B">
        <w:rPr>
          <w:rFonts w:cs="Arial"/>
          <w:sz w:val="16"/>
          <w:szCs w:val="16"/>
        </w:rPr>
        <w:tab/>
      </w:r>
      <w:r w:rsidR="00A2670F" w:rsidRPr="00D9067B">
        <w:rPr>
          <w:rFonts w:cs="Arial"/>
          <w:sz w:val="16"/>
          <w:szCs w:val="16"/>
        </w:rPr>
        <w:tab/>
      </w:r>
      <w:r w:rsidR="00A2670F" w:rsidRPr="00D9067B">
        <w:rPr>
          <w:rFonts w:cs="Arial"/>
          <w:sz w:val="16"/>
          <w:szCs w:val="16"/>
        </w:rPr>
        <w:tab/>
      </w:r>
      <w:r w:rsidR="00A2670F" w:rsidRPr="00D9067B">
        <w:rPr>
          <w:rFonts w:cs="Arial"/>
          <w:sz w:val="16"/>
          <w:szCs w:val="16"/>
        </w:rPr>
        <w:tab/>
      </w:r>
      <w:r w:rsidR="00A2670F" w:rsidRPr="00D9067B">
        <w:rPr>
          <w:rFonts w:eastAsia="Arial" w:cs="Arial"/>
          <w:sz w:val="16"/>
          <w:szCs w:val="16"/>
        </w:rPr>
        <w:t xml:space="preserve">                                                                    </w:t>
      </w:r>
      <w:r w:rsidR="000B745B" w:rsidRPr="000B745B">
        <w:rPr>
          <w:rStyle w:val="Hyperlink"/>
          <w:sz w:val="16"/>
          <w:szCs w:val="16"/>
        </w:rPr>
        <w:t>https://www.washoeschools.net/jhoy</w:t>
      </w:r>
    </w:p>
    <w:p w14:paraId="3752B2A8" w14:textId="6540DCE7" w:rsidR="00BD5363" w:rsidRDefault="00BD5363" w:rsidP="00D9067B">
      <w:pPr>
        <w:spacing w:after="0" w:line="240" w:lineRule="auto"/>
        <w:jc w:val="right"/>
        <w:rPr>
          <w:rStyle w:val="Hyperlink"/>
          <w:color w:val="auto"/>
          <w:sz w:val="16"/>
          <w:szCs w:val="16"/>
          <w:u w:val="none"/>
        </w:rPr>
      </w:pPr>
      <w:r>
        <w:rPr>
          <w:rStyle w:val="Hyperlink"/>
          <w:color w:val="auto"/>
          <w:sz w:val="16"/>
          <w:szCs w:val="16"/>
          <w:u w:val="none"/>
        </w:rPr>
        <w:t xml:space="preserve">Twitter: </w:t>
      </w:r>
      <w:r w:rsidR="00EF3E3F">
        <w:rPr>
          <w:rStyle w:val="Hyperlink"/>
          <w:color w:val="auto"/>
          <w:sz w:val="16"/>
          <w:szCs w:val="16"/>
          <w:u w:val="none"/>
        </w:rPr>
        <w:t>@</w:t>
      </w:r>
      <w:r>
        <w:rPr>
          <w:rStyle w:val="Hyperlink"/>
          <w:color w:val="auto"/>
          <w:sz w:val="16"/>
          <w:szCs w:val="16"/>
          <w:u w:val="none"/>
        </w:rPr>
        <w:t>HoyEnglish</w:t>
      </w:r>
    </w:p>
    <w:p w14:paraId="4B4CC0C5" w14:textId="7CE1C4A2" w:rsidR="59302E2D" w:rsidRDefault="00D9067B" w:rsidP="00D9067B">
      <w:pPr>
        <w:spacing w:after="0" w:line="240" w:lineRule="auto"/>
        <w:rPr>
          <w:rFonts w:eastAsia="Arial" w:cs="Arial"/>
          <w:b/>
          <w:bCs/>
          <w:color w:val="000000" w:themeColor="text1"/>
          <w:sz w:val="16"/>
          <w:szCs w:val="16"/>
        </w:rPr>
      </w:pPr>
      <w:r w:rsidRPr="00D9067B">
        <w:rPr>
          <w:rFonts w:eastAsia="Arial" w:cs="Arial"/>
          <w:color w:val="000000" w:themeColor="text1"/>
          <w:sz w:val="16"/>
          <w:szCs w:val="16"/>
        </w:rPr>
        <w:t xml:space="preserve">The </w:t>
      </w:r>
      <w:r w:rsidR="00E44EA7">
        <w:rPr>
          <w:rFonts w:eastAsia="Arial" w:cs="Arial"/>
          <w:color w:val="000000" w:themeColor="text1"/>
          <w:sz w:val="16"/>
          <w:szCs w:val="16"/>
        </w:rPr>
        <w:t>Theme for the year is:</w:t>
      </w:r>
      <w:r w:rsidRPr="00D9067B">
        <w:rPr>
          <w:rFonts w:eastAsia="Arial" w:cs="Arial"/>
          <w:color w:val="000000" w:themeColor="text1"/>
          <w:sz w:val="16"/>
          <w:szCs w:val="16"/>
        </w:rPr>
        <w:t xml:space="preserve"> </w:t>
      </w:r>
      <w:r w:rsidR="00E44EA7">
        <w:rPr>
          <w:rFonts w:eastAsia="Arial" w:cs="Arial"/>
          <w:b/>
          <w:bCs/>
          <w:color w:val="000000" w:themeColor="text1"/>
          <w:sz w:val="16"/>
          <w:szCs w:val="16"/>
        </w:rPr>
        <w:t>Resilience</w:t>
      </w:r>
    </w:p>
    <w:p w14:paraId="32D6FE2D" w14:textId="520C2D15" w:rsidR="00E44EA7" w:rsidRDefault="00E44EA7" w:rsidP="00D9067B">
      <w:pPr>
        <w:spacing w:after="0" w:line="240" w:lineRule="auto"/>
        <w:rPr>
          <w:rFonts w:eastAsia="Arial" w:cs="Arial"/>
          <w:b/>
          <w:bCs/>
          <w:color w:val="000000" w:themeColor="text1"/>
          <w:sz w:val="16"/>
          <w:szCs w:val="16"/>
        </w:rPr>
      </w:pPr>
      <w:r>
        <w:rPr>
          <w:rFonts w:eastAsia="Arial" w:cs="Arial"/>
          <w:bCs/>
          <w:color w:val="000000" w:themeColor="text1"/>
          <w:sz w:val="16"/>
          <w:szCs w:val="16"/>
        </w:rPr>
        <w:t>The Big Idea for the year</w:t>
      </w:r>
      <w:r w:rsidR="00E86A79">
        <w:rPr>
          <w:rFonts w:eastAsia="Arial" w:cs="Arial"/>
          <w:bCs/>
          <w:color w:val="000000" w:themeColor="text1"/>
          <w:sz w:val="16"/>
          <w:szCs w:val="16"/>
        </w:rPr>
        <w:t xml:space="preserve"> in reading</w:t>
      </w:r>
      <w:r>
        <w:rPr>
          <w:rFonts w:eastAsia="Arial" w:cs="Arial"/>
          <w:bCs/>
          <w:color w:val="000000" w:themeColor="text1"/>
          <w:sz w:val="16"/>
          <w:szCs w:val="16"/>
        </w:rPr>
        <w:t xml:space="preserve"> is: </w:t>
      </w:r>
      <w:r>
        <w:rPr>
          <w:rFonts w:eastAsia="Arial" w:cs="Arial"/>
          <w:b/>
          <w:bCs/>
          <w:color w:val="000000" w:themeColor="text1"/>
          <w:sz w:val="16"/>
          <w:szCs w:val="16"/>
        </w:rPr>
        <w:t>Analytical tools help students become insightful readers</w:t>
      </w:r>
    </w:p>
    <w:p w14:paraId="382A61E9" w14:textId="2308F860" w:rsidR="00E86A79" w:rsidRPr="00E86A79" w:rsidRDefault="00E86A79" w:rsidP="00D9067B">
      <w:pPr>
        <w:spacing w:after="0" w:line="240" w:lineRule="auto"/>
        <w:rPr>
          <w:b/>
          <w:sz w:val="16"/>
          <w:szCs w:val="16"/>
        </w:rPr>
      </w:pPr>
      <w:r>
        <w:rPr>
          <w:rFonts w:eastAsia="Arial" w:cs="Arial"/>
          <w:bCs/>
          <w:color w:val="000000" w:themeColor="text1"/>
          <w:sz w:val="16"/>
          <w:szCs w:val="16"/>
        </w:rPr>
        <w:t xml:space="preserve">The </w:t>
      </w:r>
      <w:r w:rsidR="00701214">
        <w:rPr>
          <w:rFonts w:eastAsia="Arial" w:cs="Arial"/>
          <w:bCs/>
          <w:color w:val="000000" w:themeColor="text1"/>
          <w:sz w:val="16"/>
          <w:szCs w:val="16"/>
        </w:rPr>
        <w:t>Big Idea for the year in writing</w:t>
      </w:r>
      <w:r>
        <w:rPr>
          <w:rFonts w:eastAsia="Arial" w:cs="Arial"/>
          <w:bCs/>
          <w:color w:val="000000" w:themeColor="text1"/>
          <w:sz w:val="16"/>
          <w:szCs w:val="16"/>
        </w:rPr>
        <w:t xml:space="preserve"> is: </w:t>
      </w:r>
      <w:r>
        <w:rPr>
          <w:rFonts w:eastAsia="Arial" w:cs="Arial"/>
          <w:b/>
          <w:bCs/>
          <w:color w:val="000000" w:themeColor="text1"/>
          <w:sz w:val="16"/>
          <w:szCs w:val="16"/>
        </w:rPr>
        <w:t>Rhetorical Techniques help students become skillful practitioners of written language</w:t>
      </w:r>
    </w:p>
    <w:p w14:paraId="2C6DE569" w14:textId="77777777" w:rsidR="00D9067B" w:rsidRPr="00D9067B" w:rsidRDefault="00D9067B" w:rsidP="00D9067B">
      <w:pPr>
        <w:spacing w:after="0" w:line="240" w:lineRule="auto"/>
        <w:rPr>
          <w:rFonts w:eastAsia="Arial" w:cs="Arial"/>
          <w:sz w:val="16"/>
          <w:szCs w:val="16"/>
        </w:rPr>
      </w:pPr>
    </w:p>
    <w:p w14:paraId="105F397B" w14:textId="6AA3DCA7" w:rsidR="59302E2D" w:rsidRPr="00BD0F3A" w:rsidRDefault="59302E2D" w:rsidP="59302E2D">
      <w:pPr>
        <w:spacing w:after="0" w:line="240" w:lineRule="auto"/>
        <w:rPr>
          <w:rFonts w:cs="Arial"/>
          <w:b/>
          <w:bCs/>
          <w:sz w:val="16"/>
          <w:szCs w:val="16"/>
        </w:rPr>
      </w:pPr>
      <w:r w:rsidRPr="00BD0F3A">
        <w:rPr>
          <w:rFonts w:eastAsia="Arial" w:cs="Arial"/>
          <w:b/>
          <w:bCs/>
          <w:sz w:val="16"/>
          <w:szCs w:val="16"/>
        </w:rPr>
        <w:t>Course Overview:</w:t>
      </w:r>
    </w:p>
    <w:p w14:paraId="6371B995" w14:textId="44CA58D6" w:rsidR="00A2670F" w:rsidRPr="00BD0F3A" w:rsidRDefault="59302E2D" w:rsidP="59302E2D">
      <w:pPr>
        <w:spacing w:after="0" w:line="240" w:lineRule="auto"/>
        <w:rPr>
          <w:rFonts w:cs="Arial"/>
          <w:sz w:val="16"/>
          <w:szCs w:val="16"/>
        </w:rPr>
      </w:pPr>
      <w:r w:rsidRPr="00BD0F3A">
        <w:rPr>
          <w:rFonts w:eastAsia="Arial" w:cs="Arial"/>
          <w:sz w:val="16"/>
          <w:szCs w:val="16"/>
        </w:rPr>
        <w:t xml:space="preserve">Students will have an advanced and accelerated experience with both literature and writing in the </w:t>
      </w:r>
      <w:r w:rsidR="002A7C94" w:rsidRPr="00BD0F3A">
        <w:rPr>
          <w:rFonts w:eastAsia="Arial" w:cs="Arial"/>
          <w:sz w:val="16"/>
          <w:szCs w:val="16"/>
        </w:rPr>
        <w:t>GT M</w:t>
      </w:r>
      <w:r w:rsidRPr="00BD0F3A">
        <w:rPr>
          <w:rFonts w:eastAsia="Arial" w:cs="Arial"/>
          <w:sz w:val="16"/>
          <w:szCs w:val="16"/>
        </w:rPr>
        <w:t xml:space="preserve">agnet </w:t>
      </w:r>
      <w:r w:rsidR="002A7C94" w:rsidRPr="00BD0F3A">
        <w:rPr>
          <w:rFonts w:eastAsia="Arial" w:cs="Arial"/>
          <w:sz w:val="16"/>
          <w:szCs w:val="16"/>
        </w:rPr>
        <w:t>P</w:t>
      </w:r>
      <w:r w:rsidRPr="00BD0F3A">
        <w:rPr>
          <w:rFonts w:eastAsia="Arial" w:cs="Arial"/>
          <w:sz w:val="16"/>
          <w:szCs w:val="16"/>
        </w:rPr>
        <w:t xml:space="preserve">rogram.  </w:t>
      </w:r>
      <w:r w:rsidRPr="00BD0F3A">
        <w:rPr>
          <w:rFonts w:eastAsia="Arial" w:cs="Arial"/>
          <w:color w:val="000000" w:themeColor="text1"/>
          <w:sz w:val="16"/>
          <w:szCs w:val="16"/>
        </w:rPr>
        <w:t>Students will continue to develop critical reading skills by providing students the opportunity to engage with, discuss, and write about compelling books while developing an understanding of literary devices and building a strong academic vocabulary.  Students will also develop their writing skills through choice in their writing topics with which to hone skills such as purposeful thesis statements, strong organizational structure, providing thorough and convincing evidence for the writer’s claim, and effective use of precise language and correct conventions.</w:t>
      </w:r>
    </w:p>
    <w:tbl>
      <w:tblPr>
        <w:tblStyle w:val="TableGrid"/>
        <w:tblW w:w="10890" w:type="dxa"/>
        <w:tblLook w:val="04A0" w:firstRow="1" w:lastRow="0" w:firstColumn="1" w:lastColumn="0" w:noHBand="0" w:noVBand="1"/>
      </w:tblPr>
      <w:tblGrid>
        <w:gridCol w:w="5670"/>
        <w:gridCol w:w="5220"/>
      </w:tblGrid>
      <w:tr w:rsidR="00A2670F" w:rsidRPr="00D9067B" w14:paraId="66C922FD" w14:textId="77777777" w:rsidTr="00F00B91">
        <w:trPr>
          <w:trHeight w:val="2627"/>
        </w:trPr>
        <w:tc>
          <w:tcPr>
            <w:tcW w:w="5670" w:type="dxa"/>
          </w:tcPr>
          <w:p w14:paraId="0C7BB217" w14:textId="5E5C79CC" w:rsidR="00A2670F" w:rsidRPr="006C3A65" w:rsidRDefault="59302E2D" w:rsidP="00F00B91">
            <w:pPr>
              <w:pStyle w:val="NormalWeb"/>
              <w:spacing w:before="0" w:beforeAutospacing="0" w:after="0" w:afterAutospacing="0"/>
              <w:rPr>
                <w:rFonts w:asciiTheme="minorHAnsi" w:hAnsiTheme="minorHAnsi"/>
                <w:i/>
                <w:color w:val="333333"/>
                <w:sz w:val="16"/>
                <w:szCs w:val="16"/>
              </w:rPr>
            </w:pPr>
            <w:r w:rsidRPr="006C3A65">
              <w:rPr>
                <w:rFonts w:asciiTheme="minorHAnsi" w:eastAsia="Arial" w:hAnsiTheme="minorHAnsi" w:cs="Arial"/>
                <w:i/>
                <w:iCs/>
                <w:sz w:val="16"/>
                <w:szCs w:val="16"/>
              </w:rPr>
              <w:t>1</w:t>
            </w:r>
            <w:r w:rsidRPr="006C3A65">
              <w:rPr>
                <w:rFonts w:asciiTheme="minorHAnsi" w:eastAsia="Arial" w:hAnsiTheme="minorHAnsi" w:cs="Arial"/>
                <w:i/>
                <w:iCs/>
                <w:sz w:val="16"/>
                <w:szCs w:val="16"/>
                <w:vertAlign w:val="superscript"/>
              </w:rPr>
              <w:t>st</w:t>
            </w:r>
            <w:r w:rsidRPr="006C3A65">
              <w:rPr>
                <w:rFonts w:asciiTheme="minorHAnsi" w:eastAsia="Arial" w:hAnsiTheme="minorHAnsi" w:cs="Arial"/>
                <w:i/>
                <w:iCs/>
                <w:sz w:val="16"/>
                <w:szCs w:val="16"/>
              </w:rPr>
              <w:t xml:space="preserve"> Quarter-Reading: </w:t>
            </w:r>
            <w:r w:rsidRPr="006C3A65">
              <w:rPr>
                <w:rFonts w:asciiTheme="minorHAnsi" w:eastAsia="Arial" w:hAnsiTheme="minorHAnsi"/>
                <w:i/>
                <w:iCs/>
                <w:sz w:val="16"/>
                <w:szCs w:val="16"/>
              </w:rPr>
              <w:t xml:space="preserve"> </w:t>
            </w:r>
            <w:r w:rsidR="00F00B91">
              <w:rPr>
                <w:rFonts w:asciiTheme="minorHAnsi" w:hAnsiTheme="minorHAnsi"/>
                <w:i/>
                <w:color w:val="333333"/>
                <w:sz w:val="16"/>
                <w:szCs w:val="16"/>
              </w:rPr>
              <w:t>How can authors communicate the impact of large social forces on the experiences of individuals?</w:t>
            </w:r>
          </w:p>
          <w:p w14:paraId="7D2DD340" w14:textId="7342D66F" w:rsidR="00A2670F" w:rsidRPr="00AE2C7B" w:rsidRDefault="00A2670F" w:rsidP="00AE2C7B">
            <w:pPr>
              <w:spacing w:after="0" w:line="240" w:lineRule="auto"/>
              <w:rPr>
                <w:rFonts w:cs="Arial"/>
                <w:sz w:val="16"/>
                <w:szCs w:val="16"/>
              </w:rPr>
            </w:pPr>
            <w:r w:rsidRPr="00AE2C7B">
              <w:rPr>
                <w:rFonts w:cs="Arial"/>
                <w:sz w:val="16"/>
                <w:szCs w:val="16"/>
              </w:rPr>
              <w:t xml:space="preserve"> Civil</w:t>
            </w:r>
            <w:r w:rsidR="005D2D90" w:rsidRPr="00AE2C7B">
              <w:rPr>
                <w:rFonts w:cs="Arial"/>
                <w:sz w:val="16"/>
                <w:szCs w:val="16"/>
              </w:rPr>
              <w:t xml:space="preserve"> War</w:t>
            </w:r>
            <w:r w:rsidRPr="00AE2C7B">
              <w:rPr>
                <w:rFonts w:cs="Arial"/>
                <w:sz w:val="16"/>
                <w:szCs w:val="16"/>
              </w:rPr>
              <w:t xml:space="preserve"> Book Study:</w:t>
            </w:r>
          </w:p>
          <w:p w14:paraId="27F53118" w14:textId="77777777" w:rsidR="00A2670F" w:rsidRPr="00D9067B" w:rsidRDefault="00A2670F" w:rsidP="00F00B91">
            <w:pPr>
              <w:pStyle w:val="ListParagraph"/>
              <w:spacing w:after="0" w:line="240" w:lineRule="auto"/>
              <w:rPr>
                <w:rFonts w:cs="Arial"/>
                <w:sz w:val="16"/>
                <w:szCs w:val="16"/>
                <w:u w:val="single"/>
              </w:rPr>
            </w:pPr>
            <w:r w:rsidRPr="00D9067B">
              <w:rPr>
                <w:rFonts w:cs="Arial"/>
                <w:sz w:val="16"/>
                <w:szCs w:val="16"/>
                <w:u w:val="single"/>
              </w:rPr>
              <w:t>A River Between Us</w:t>
            </w:r>
          </w:p>
          <w:p w14:paraId="4914532B" w14:textId="426AD6AB" w:rsidR="00A2670F" w:rsidRDefault="00A2670F" w:rsidP="00F00B91">
            <w:pPr>
              <w:pStyle w:val="ListParagraph"/>
              <w:spacing w:after="0" w:line="240" w:lineRule="auto"/>
              <w:rPr>
                <w:rFonts w:cs="Arial"/>
                <w:sz w:val="16"/>
                <w:szCs w:val="16"/>
                <w:u w:val="single"/>
              </w:rPr>
            </w:pPr>
            <w:r w:rsidRPr="00D9067B">
              <w:rPr>
                <w:rFonts w:cs="Arial"/>
                <w:sz w:val="16"/>
                <w:szCs w:val="16"/>
                <w:u w:val="single"/>
              </w:rPr>
              <w:t>Incidents in the Life of a Slave Girl</w:t>
            </w:r>
          </w:p>
          <w:p w14:paraId="00140181" w14:textId="77777777" w:rsidR="00AE2C7B" w:rsidRPr="00AE2C7B" w:rsidRDefault="00AE2C7B" w:rsidP="00AE2C7B">
            <w:pPr>
              <w:pStyle w:val="ListParagraph"/>
              <w:numPr>
                <w:ilvl w:val="0"/>
                <w:numId w:val="26"/>
              </w:numPr>
              <w:spacing w:after="0" w:line="240" w:lineRule="auto"/>
              <w:rPr>
                <w:rFonts w:eastAsia="Arial" w:cs="Arial"/>
                <w:sz w:val="16"/>
                <w:szCs w:val="16"/>
                <w:u w:val="single"/>
              </w:rPr>
            </w:pPr>
            <w:r w:rsidRPr="00AE2C7B">
              <w:rPr>
                <w:rFonts w:eastAsia="Arial" w:cs="Arial"/>
                <w:sz w:val="16"/>
                <w:szCs w:val="16"/>
              </w:rPr>
              <w:t>Reader’s Workshop/Socratic Seminars</w:t>
            </w:r>
          </w:p>
          <w:p w14:paraId="17BA47FF" w14:textId="5561AB43" w:rsidR="00AE2C7B" w:rsidRPr="00AE2C7B" w:rsidRDefault="00AE2C7B" w:rsidP="00AE2C7B">
            <w:pPr>
              <w:pStyle w:val="ListParagraph"/>
              <w:numPr>
                <w:ilvl w:val="0"/>
                <w:numId w:val="26"/>
              </w:numPr>
              <w:spacing w:after="0" w:line="240" w:lineRule="auto"/>
              <w:rPr>
                <w:rFonts w:eastAsia="Arial" w:cs="Arial"/>
                <w:sz w:val="16"/>
                <w:szCs w:val="16"/>
              </w:rPr>
            </w:pPr>
            <w:r w:rsidRPr="00AE2C7B">
              <w:rPr>
                <w:rFonts w:eastAsia="Arial" w:cs="Arial"/>
                <w:sz w:val="16"/>
                <w:szCs w:val="16"/>
              </w:rPr>
              <w:t>Individual Response</w:t>
            </w:r>
          </w:p>
          <w:p w14:paraId="43331709" w14:textId="72D55F0E" w:rsidR="00A2670F" w:rsidRPr="00AE2C7B" w:rsidRDefault="59302E2D" w:rsidP="00AE2C7B">
            <w:pPr>
              <w:pStyle w:val="ListParagraph"/>
              <w:numPr>
                <w:ilvl w:val="0"/>
                <w:numId w:val="26"/>
              </w:numPr>
              <w:spacing w:after="0" w:line="240" w:lineRule="auto"/>
              <w:rPr>
                <w:rFonts w:eastAsia="Arial" w:cs="Arial"/>
                <w:sz w:val="16"/>
                <w:szCs w:val="16"/>
                <w:u w:val="single"/>
              </w:rPr>
            </w:pPr>
            <w:r w:rsidRPr="00AE2C7B">
              <w:rPr>
                <w:rFonts w:eastAsia="Arial" w:cs="Arial"/>
                <w:sz w:val="16"/>
                <w:szCs w:val="16"/>
              </w:rPr>
              <w:t>Group project/presentation</w:t>
            </w:r>
          </w:p>
          <w:p w14:paraId="442724B3" w14:textId="48D78B5A" w:rsidR="59302E2D" w:rsidRPr="00AE2C7B" w:rsidRDefault="59302E2D" w:rsidP="00AE2C7B">
            <w:pPr>
              <w:pStyle w:val="ListParagraph"/>
              <w:numPr>
                <w:ilvl w:val="0"/>
                <w:numId w:val="26"/>
              </w:numPr>
              <w:spacing w:after="0" w:line="240" w:lineRule="auto"/>
              <w:rPr>
                <w:rFonts w:eastAsia="Arial" w:cs="Arial"/>
                <w:sz w:val="16"/>
                <w:szCs w:val="16"/>
              </w:rPr>
            </w:pPr>
            <w:r w:rsidRPr="00AE2C7B">
              <w:rPr>
                <w:rFonts w:eastAsia="Arial" w:cs="Arial"/>
                <w:sz w:val="16"/>
                <w:szCs w:val="16"/>
              </w:rPr>
              <w:t>Final Assessment</w:t>
            </w:r>
          </w:p>
          <w:p w14:paraId="787C3167" w14:textId="4CC0F583" w:rsidR="00A2670F" w:rsidRPr="00AE2C7B" w:rsidRDefault="00230FF0" w:rsidP="00AE2C7B">
            <w:pPr>
              <w:spacing w:after="0" w:line="240" w:lineRule="auto"/>
              <w:rPr>
                <w:rFonts w:eastAsia="Arial" w:cs="Arial"/>
                <w:sz w:val="16"/>
                <w:szCs w:val="16"/>
                <w:u w:val="single"/>
              </w:rPr>
            </w:pPr>
            <w:r w:rsidRPr="00AE2C7B">
              <w:rPr>
                <w:rFonts w:eastAsia="Arial" w:cs="Arial"/>
                <w:sz w:val="16"/>
                <w:szCs w:val="16"/>
              </w:rPr>
              <w:t xml:space="preserve">Independent Novel of Choice </w:t>
            </w:r>
            <w:r w:rsidRPr="00AE2C7B">
              <w:rPr>
                <w:rFonts w:eastAsia="Arial" w:cs="Arial"/>
                <w:b/>
                <w:sz w:val="16"/>
                <w:szCs w:val="16"/>
              </w:rPr>
              <w:t>AND</w:t>
            </w:r>
            <w:r w:rsidR="59302E2D" w:rsidRPr="00AE2C7B">
              <w:rPr>
                <w:rFonts w:eastAsia="Arial" w:cs="Arial"/>
                <w:sz w:val="16"/>
                <w:szCs w:val="16"/>
              </w:rPr>
              <w:t xml:space="preserve"> Civil War/</w:t>
            </w:r>
            <w:r w:rsidR="00CD7A9D">
              <w:rPr>
                <w:rFonts w:eastAsia="Arial" w:cs="Arial"/>
                <w:sz w:val="16"/>
                <w:szCs w:val="16"/>
              </w:rPr>
              <w:t>Social Justice</w:t>
            </w:r>
            <w:r w:rsidR="59302E2D" w:rsidRPr="00AE2C7B">
              <w:rPr>
                <w:rFonts w:eastAsia="Arial" w:cs="Arial"/>
                <w:sz w:val="16"/>
                <w:szCs w:val="16"/>
              </w:rPr>
              <w:t xml:space="preserve"> Novel of Choice</w:t>
            </w:r>
            <w:r w:rsidRPr="00AE2C7B">
              <w:rPr>
                <w:rFonts w:eastAsia="Arial" w:cs="Arial"/>
                <w:sz w:val="16"/>
                <w:szCs w:val="16"/>
              </w:rPr>
              <w:t xml:space="preserve"> </w:t>
            </w:r>
            <w:r w:rsidRPr="00AE2C7B">
              <w:rPr>
                <w:rFonts w:eastAsia="Arial" w:cs="Arial"/>
                <w:b/>
                <w:sz w:val="16"/>
                <w:szCs w:val="16"/>
              </w:rPr>
              <w:t>AND</w:t>
            </w:r>
            <w:r w:rsidRPr="00AE2C7B">
              <w:rPr>
                <w:rFonts w:eastAsia="Arial" w:cs="Arial"/>
                <w:sz w:val="16"/>
                <w:szCs w:val="16"/>
              </w:rPr>
              <w:t xml:space="preserve"> </w:t>
            </w:r>
            <w:r w:rsidR="59302E2D" w:rsidRPr="00AE2C7B">
              <w:rPr>
                <w:rFonts w:eastAsia="Arial" w:cs="Arial"/>
                <w:sz w:val="16"/>
                <w:szCs w:val="16"/>
              </w:rPr>
              <w:t>Resilience</w:t>
            </w:r>
            <w:r w:rsidRPr="00AE2C7B">
              <w:rPr>
                <w:rFonts w:eastAsia="Arial" w:cs="Arial"/>
                <w:sz w:val="16"/>
                <w:szCs w:val="16"/>
              </w:rPr>
              <w:t xml:space="preserve"> Reading</w:t>
            </w:r>
          </w:p>
          <w:p w14:paraId="226D1547" w14:textId="24AF9A09" w:rsidR="00A2670F" w:rsidRPr="00D9067B" w:rsidRDefault="59302E2D" w:rsidP="00AE2C7B">
            <w:pPr>
              <w:pStyle w:val="ListParagraph"/>
              <w:numPr>
                <w:ilvl w:val="0"/>
                <w:numId w:val="23"/>
              </w:numPr>
              <w:spacing w:after="0"/>
              <w:rPr>
                <w:sz w:val="16"/>
                <w:szCs w:val="16"/>
              </w:rPr>
            </w:pPr>
            <w:r w:rsidRPr="00D9067B">
              <w:rPr>
                <w:rFonts w:eastAsia="Arial" w:cs="Arial"/>
                <w:sz w:val="16"/>
                <w:szCs w:val="16"/>
              </w:rPr>
              <w:t>Independent Response in Reader’s Notebook</w:t>
            </w:r>
          </w:p>
          <w:p w14:paraId="130214F5" w14:textId="77777777" w:rsidR="00A2670F" w:rsidRPr="00AE2C7B" w:rsidRDefault="59302E2D" w:rsidP="00AE2C7B">
            <w:pPr>
              <w:spacing w:after="0" w:line="240" w:lineRule="auto"/>
              <w:rPr>
                <w:rFonts w:eastAsiaTheme="minorEastAsia"/>
                <w:sz w:val="16"/>
                <w:szCs w:val="16"/>
              </w:rPr>
            </w:pPr>
            <w:r w:rsidRPr="00AE2C7B">
              <w:rPr>
                <w:rFonts w:eastAsia="Arial" w:cs="Arial"/>
                <w:sz w:val="16"/>
                <w:szCs w:val="16"/>
              </w:rPr>
              <w:t>Literary Devices</w:t>
            </w:r>
          </w:p>
          <w:p w14:paraId="3F7F4575" w14:textId="183910CC" w:rsidR="002A7C94" w:rsidRPr="00AE2C7B" w:rsidRDefault="002A7C94" w:rsidP="00AE2C7B">
            <w:pPr>
              <w:spacing w:after="0" w:line="240" w:lineRule="auto"/>
              <w:rPr>
                <w:rFonts w:eastAsiaTheme="minorEastAsia"/>
                <w:sz w:val="16"/>
                <w:szCs w:val="16"/>
              </w:rPr>
            </w:pPr>
            <w:r w:rsidRPr="00AE2C7B">
              <w:rPr>
                <w:rFonts w:eastAsia="Arial" w:cs="Arial"/>
                <w:sz w:val="16"/>
                <w:szCs w:val="16"/>
              </w:rPr>
              <w:t>Vocabulary Building</w:t>
            </w:r>
          </w:p>
        </w:tc>
        <w:tc>
          <w:tcPr>
            <w:tcW w:w="5220" w:type="dxa"/>
          </w:tcPr>
          <w:p w14:paraId="6FD75AAA" w14:textId="0168A362" w:rsidR="59302E2D" w:rsidRPr="00D9067B" w:rsidRDefault="59302E2D" w:rsidP="00F00B91">
            <w:pPr>
              <w:spacing w:after="0"/>
              <w:rPr>
                <w:sz w:val="16"/>
                <w:szCs w:val="16"/>
              </w:rPr>
            </w:pPr>
            <w:r w:rsidRPr="00D9067B">
              <w:rPr>
                <w:rFonts w:eastAsia="Arial" w:cs="Arial"/>
                <w:i/>
                <w:iCs/>
                <w:sz w:val="16"/>
                <w:szCs w:val="16"/>
              </w:rPr>
              <w:t>1</w:t>
            </w:r>
            <w:r w:rsidRPr="00D9067B">
              <w:rPr>
                <w:rFonts w:eastAsia="Arial" w:cs="Arial"/>
                <w:i/>
                <w:iCs/>
                <w:sz w:val="16"/>
                <w:szCs w:val="16"/>
                <w:vertAlign w:val="superscript"/>
              </w:rPr>
              <w:t>st</w:t>
            </w:r>
            <w:r w:rsidRPr="00D9067B">
              <w:rPr>
                <w:rFonts w:eastAsia="Arial" w:cs="Arial"/>
                <w:i/>
                <w:iCs/>
                <w:sz w:val="16"/>
                <w:szCs w:val="16"/>
              </w:rPr>
              <w:t xml:space="preserve"> Quarter-Writing: </w:t>
            </w:r>
            <w:r w:rsidR="00463099">
              <w:rPr>
                <w:rFonts w:eastAsia="Arial" w:cs="Arial"/>
                <w:i/>
                <w:iCs/>
                <w:sz w:val="16"/>
                <w:szCs w:val="16"/>
              </w:rPr>
              <w:t>How can writers clearly explain the cause and effect of significant events or phenomena?</w:t>
            </w:r>
          </w:p>
          <w:p w14:paraId="751A6499" w14:textId="78F01CD3" w:rsidR="00A2670F" w:rsidRPr="00AE2C7B" w:rsidRDefault="00A2670F" w:rsidP="00AE2C7B">
            <w:pPr>
              <w:spacing w:after="0" w:line="240" w:lineRule="auto"/>
              <w:rPr>
                <w:rFonts w:cs="Arial"/>
                <w:sz w:val="16"/>
                <w:szCs w:val="16"/>
              </w:rPr>
            </w:pPr>
            <w:r w:rsidRPr="00AE2C7B">
              <w:rPr>
                <w:rFonts w:cs="Arial"/>
                <w:sz w:val="16"/>
                <w:szCs w:val="16"/>
              </w:rPr>
              <w:t>Focus Trait</w:t>
            </w:r>
            <w:r w:rsidR="00E00156" w:rsidRPr="00AE2C7B">
              <w:rPr>
                <w:rFonts w:cs="Arial"/>
                <w:sz w:val="16"/>
                <w:szCs w:val="16"/>
              </w:rPr>
              <w:t>s</w:t>
            </w:r>
            <w:r w:rsidRPr="00AE2C7B">
              <w:rPr>
                <w:rFonts w:cs="Arial"/>
                <w:sz w:val="16"/>
                <w:szCs w:val="16"/>
              </w:rPr>
              <w:t xml:space="preserve">- Thesis Statements; </w:t>
            </w:r>
            <w:r w:rsidR="00BD0F3A" w:rsidRPr="00AE2C7B">
              <w:rPr>
                <w:rFonts w:cs="Arial"/>
                <w:sz w:val="16"/>
                <w:szCs w:val="16"/>
              </w:rPr>
              <w:t>Organization</w:t>
            </w:r>
          </w:p>
          <w:p w14:paraId="59C08A20" w14:textId="119CF82D" w:rsidR="00A2670F" w:rsidRPr="00D9067B" w:rsidRDefault="00A2670F" w:rsidP="004F727B">
            <w:pPr>
              <w:pStyle w:val="ListParagraph"/>
              <w:numPr>
                <w:ilvl w:val="0"/>
                <w:numId w:val="3"/>
              </w:numPr>
              <w:spacing w:after="0" w:line="240" w:lineRule="auto"/>
              <w:rPr>
                <w:rFonts w:cs="Arial"/>
                <w:sz w:val="16"/>
                <w:szCs w:val="16"/>
              </w:rPr>
            </w:pPr>
            <w:r w:rsidRPr="00D9067B">
              <w:rPr>
                <w:rFonts w:cs="Arial"/>
                <w:sz w:val="16"/>
                <w:szCs w:val="16"/>
              </w:rPr>
              <w:t xml:space="preserve">Writer’s </w:t>
            </w:r>
            <w:r w:rsidR="00DB7CB6">
              <w:rPr>
                <w:rFonts w:cs="Arial"/>
                <w:sz w:val="16"/>
                <w:szCs w:val="16"/>
              </w:rPr>
              <w:t>N</w:t>
            </w:r>
            <w:r w:rsidRPr="00D9067B">
              <w:rPr>
                <w:rFonts w:cs="Arial"/>
                <w:sz w:val="16"/>
                <w:szCs w:val="16"/>
              </w:rPr>
              <w:t>otebooks</w:t>
            </w:r>
          </w:p>
          <w:p w14:paraId="26718AEC" w14:textId="152AE060" w:rsidR="00A2670F" w:rsidRPr="00D9067B" w:rsidRDefault="00A2670F" w:rsidP="004F727B">
            <w:pPr>
              <w:pStyle w:val="ListParagraph"/>
              <w:numPr>
                <w:ilvl w:val="0"/>
                <w:numId w:val="3"/>
              </w:numPr>
              <w:spacing w:after="0" w:line="240" w:lineRule="auto"/>
              <w:rPr>
                <w:rFonts w:cs="Arial"/>
                <w:sz w:val="16"/>
                <w:szCs w:val="16"/>
              </w:rPr>
            </w:pPr>
            <w:r w:rsidRPr="00D9067B">
              <w:rPr>
                <w:rFonts w:cs="Arial"/>
                <w:sz w:val="16"/>
                <w:szCs w:val="16"/>
              </w:rPr>
              <w:t xml:space="preserve">Writer’s </w:t>
            </w:r>
            <w:r w:rsidR="00DB7CB6">
              <w:rPr>
                <w:rFonts w:cs="Arial"/>
                <w:sz w:val="16"/>
                <w:szCs w:val="16"/>
              </w:rPr>
              <w:t>W</w:t>
            </w:r>
            <w:r w:rsidRPr="00D9067B">
              <w:rPr>
                <w:rFonts w:cs="Arial"/>
                <w:sz w:val="16"/>
                <w:szCs w:val="16"/>
              </w:rPr>
              <w:t xml:space="preserve">orkshop </w:t>
            </w:r>
          </w:p>
          <w:p w14:paraId="0FF0AB10" w14:textId="77777777" w:rsidR="00A2670F" w:rsidRPr="00D9067B" w:rsidRDefault="59302E2D" w:rsidP="59302E2D">
            <w:pPr>
              <w:pStyle w:val="ListParagraph"/>
              <w:numPr>
                <w:ilvl w:val="0"/>
                <w:numId w:val="3"/>
              </w:numPr>
              <w:spacing w:after="0" w:line="240" w:lineRule="auto"/>
              <w:rPr>
                <w:rFonts w:eastAsia="Arial" w:cs="Arial"/>
                <w:sz w:val="16"/>
                <w:szCs w:val="16"/>
              </w:rPr>
            </w:pPr>
            <w:r w:rsidRPr="00D9067B">
              <w:rPr>
                <w:rFonts w:eastAsia="Arial" w:cs="Arial"/>
                <w:sz w:val="16"/>
                <w:szCs w:val="16"/>
              </w:rPr>
              <w:t>Portfolio essays</w:t>
            </w:r>
          </w:p>
          <w:p w14:paraId="03BCCBC5" w14:textId="74B8EE8B" w:rsidR="00EF3E3F" w:rsidRDefault="00EF3E3F" w:rsidP="00AE2C7B">
            <w:pPr>
              <w:spacing w:after="0" w:line="240" w:lineRule="auto"/>
              <w:rPr>
                <w:rFonts w:eastAsia="Arial" w:cs="Arial"/>
                <w:sz w:val="16"/>
                <w:szCs w:val="16"/>
              </w:rPr>
            </w:pPr>
            <w:r w:rsidRPr="00AE2C7B">
              <w:rPr>
                <w:rFonts w:eastAsia="Arial" w:cs="Arial"/>
                <w:sz w:val="16"/>
                <w:szCs w:val="16"/>
              </w:rPr>
              <w:t xml:space="preserve">Read: </w:t>
            </w:r>
            <w:r w:rsidRPr="00AE2C7B">
              <w:rPr>
                <w:rFonts w:eastAsia="Arial" w:cs="Arial"/>
                <w:sz w:val="16"/>
                <w:szCs w:val="16"/>
                <w:u w:val="single"/>
              </w:rPr>
              <w:t>On Writing</w:t>
            </w:r>
            <w:r w:rsidRPr="00AE2C7B">
              <w:rPr>
                <w:rFonts w:eastAsia="Arial" w:cs="Arial"/>
                <w:sz w:val="16"/>
                <w:szCs w:val="16"/>
              </w:rPr>
              <w:t xml:space="preserve"> by Stephen King</w:t>
            </w:r>
          </w:p>
          <w:p w14:paraId="75A443CD" w14:textId="298AEC77" w:rsidR="00AE2C7B" w:rsidRPr="00AE2C7B" w:rsidRDefault="00AE2C7B" w:rsidP="00AE2C7B">
            <w:pPr>
              <w:pStyle w:val="ListParagraph"/>
              <w:numPr>
                <w:ilvl w:val="0"/>
                <w:numId w:val="23"/>
              </w:numPr>
              <w:spacing w:after="0" w:line="240" w:lineRule="auto"/>
              <w:rPr>
                <w:rFonts w:eastAsiaTheme="minorEastAsia"/>
                <w:sz w:val="16"/>
                <w:szCs w:val="16"/>
              </w:rPr>
            </w:pPr>
            <w:r>
              <w:rPr>
                <w:rFonts w:eastAsiaTheme="minorEastAsia"/>
                <w:sz w:val="16"/>
                <w:szCs w:val="16"/>
              </w:rPr>
              <w:t>Jigsaw Group Project</w:t>
            </w:r>
          </w:p>
          <w:p w14:paraId="32C2D8A4" w14:textId="565A522F" w:rsidR="00230FF0" w:rsidRPr="00AE2C7B" w:rsidRDefault="00230FF0" w:rsidP="00AE2C7B">
            <w:pPr>
              <w:spacing w:after="0" w:line="240" w:lineRule="auto"/>
              <w:rPr>
                <w:rFonts w:eastAsiaTheme="minorEastAsia"/>
                <w:sz w:val="16"/>
                <w:szCs w:val="16"/>
              </w:rPr>
            </w:pPr>
            <w:r w:rsidRPr="00AE2C7B">
              <w:rPr>
                <w:rFonts w:eastAsia="Arial" w:cs="Arial"/>
                <w:sz w:val="16"/>
                <w:szCs w:val="16"/>
              </w:rPr>
              <w:t>Writing</w:t>
            </w:r>
            <w:r w:rsidR="00AE2C7B" w:rsidRPr="00AE2C7B">
              <w:rPr>
                <w:rFonts w:eastAsia="Arial" w:cs="Arial"/>
                <w:sz w:val="16"/>
                <w:szCs w:val="16"/>
              </w:rPr>
              <w:t>: Cause and Effect Essay</w:t>
            </w:r>
          </w:p>
          <w:p w14:paraId="77310FBC" w14:textId="2C592C16" w:rsidR="00AE2C7B" w:rsidRPr="00D9067B" w:rsidRDefault="000457A4" w:rsidP="00AE2C7B">
            <w:pPr>
              <w:pStyle w:val="ListParagraph"/>
              <w:numPr>
                <w:ilvl w:val="0"/>
                <w:numId w:val="20"/>
              </w:numPr>
              <w:spacing w:after="0" w:line="240" w:lineRule="auto"/>
              <w:rPr>
                <w:rFonts w:cs="Arial"/>
                <w:sz w:val="16"/>
                <w:szCs w:val="16"/>
              </w:rPr>
            </w:pPr>
            <w:r>
              <w:rPr>
                <w:rFonts w:cs="Arial"/>
                <w:sz w:val="16"/>
                <w:szCs w:val="16"/>
              </w:rPr>
              <w:t>Academic Integrity/Plagiarism</w:t>
            </w:r>
          </w:p>
          <w:p w14:paraId="303584E7" w14:textId="268BCC20" w:rsidR="00AE2C7B" w:rsidRDefault="000457A4" w:rsidP="00AE2C7B">
            <w:pPr>
              <w:pStyle w:val="ListParagraph"/>
              <w:numPr>
                <w:ilvl w:val="0"/>
                <w:numId w:val="20"/>
              </w:numPr>
              <w:spacing w:after="0" w:line="240" w:lineRule="auto"/>
              <w:rPr>
                <w:rFonts w:cs="Arial"/>
                <w:sz w:val="16"/>
                <w:szCs w:val="16"/>
              </w:rPr>
            </w:pPr>
            <w:r>
              <w:rPr>
                <w:rFonts w:cs="Arial"/>
                <w:sz w:val="16"/>
                <w:szCs w:val="16"/>
              </w:rPr>
              <w:t>Source Credibility</w:t>
            </w:r>
          </w:p>
          <w:p w14:paraId="5C22B28D" w14:textId="771ED205" w:rsidR="0072379F" w:rsidRDefault="0072379F" w:rsidP="00AE2C7B">
            <w:pPr>
              <w:pStyle w:val="ListParagraph"/>
              <w:numPr>
                <w:ilvl w:val="0"/>
                <w:numId w:val="20"/>
              </w:numPr>
              <w:spacing w:after="0" w:line="240" w:lineRule="auto"/>
              <w:rPr>
                <w:rFonts w:cs="Arial"/>
                <w:sz w:val="16"/>
                <w:szCs w:val="16"/>
              </w:rPr>
            </w:pPr>
            <w:r>
              <w:rPr>
                <w:rFonts w:cs="Arial"/>
                <w:sz w:val="16"/>
                <w:szCs w:val="16"/>
              </w:rPr>
              <w:t>Research Organization</w:t>
            </w:r>
          </w:p>
          <w:p w14:paraId="746C09A4" w14:textId="2CD1B35E" w:rsidR="00CD7A9D" w:rsidRPr="00CD7A9D" w:rsidRDefault="00CD7A9D" w:rsidP="00CD7A9D">
            <w:pPr>
              <w:spacing w:after="0" w:line="240" w:lineRule="auto"/>
              <w:rPr>
                <w:rFonts w:cs="Arial"/>
                <w:sz w:val="16"/>
                <w:szCs w:val="16"/>
              </w:rPr>
            </w:pPr>
            <w:r>
              <w:rPr>
                <w:rFonts w:cs="Arial"/>
                <w:sz w:val="16"/>
                <w:szCs w:val="16"/>
              </w:rPr>
              <w:t>No Red Ink and Interactive Notebook Grammar Skill Building</w:t>
            </w:r>
          </w:p>
          <w:p w14:paraId="771329DC" w14:textId="5B8B7130" w:rsidR="00AE2C7B" w:rsidRPr="003273B9" w:rsidRDefault="00AE2C7B" w:rsidP="00AE2C7B">
            <w:pPr>
              <w:pStyle w:val="ListParagraph"/>
              <w:spacing w:after="0" w:line="240" w:lineRule="auto"/>
              <w:ind w:left="1440"/>
              <w:rPr>
                <w:rFonts w:eastAsiaTheme="minorEastAsia"/>
                <w:sz w:val="16"/>
                <w:szCs w:val="16"/>
              </w:rPr>
            </w:pPr>
          </w:p>
        </w:tc>
      </w:tr>
      <w:tr w:rsidR="00A2670F" w:rsidRPr="00D9067B" w14:paraId="1BABE12A" w14:textId="77777777" w:rsidTr="59302E2D">
        <w:tc>
          <w:tcPr>
            <w:tcW w:w="5670" w:type="dxa"/>
          </w:tcPr>
          <w:p w14:paraId="6A3287D6" w14:textId="173D0B6A" w:rsidR="00A2670F" w:rsidRPr="00D9067B" w:rsidRDefault="59302E2D" w:rsidP="00F00B91">
            <w:pPr>
              <w:spacing w:after="0"/>
              <w:rPr>
                <w:rFonts w:cs="Arial"/>
                <w:i/>
                <w:sz w:val="16"/>
                <w:szCs w:val="16"/>
              </w:rPr>
            </w:pPr>
            <w:r w:rsidRPr="00D9067B">
              <w:rPr>
                <w:rFonts w:eastAsia="Arial" w:cs="Arial"/>
                <w:i/>
                <w:iCs/>
                <w:sz w:val="16"/>
                <w:szCs w:val="16"/>
              </w:rPr>
              <w:t>2</w:t>
            </w:r>
            <w:r w:rsidRPr="00D9067B">
              <w:rPr>
                <w:rFonts w:eastAsia="Arial" w:cs="Arial"/>
                <w:i/>
                <w:iCs/>
                <w:sz w:val="16"/>
                <w:szCs w:val="16"/>
                <w:vertAlign w:val="superscript"/>
              </w:rPr>
              <w:t>nd</w:t>
            </w:r>
            <w:r w:rsidRPr="00D9067B">
              <w:rPr>
                <w:rFonts w:eastAsia="Arial" w:cs="Arial"/>
                <w:i/>
                <w:iCs/>
                <w:sz w:val="16"/>
                <w:szCs w:val="16"/>
              </w:rPr>
              <w:t xml:space="preserve"> Quarter- Reading: </w:t>
            </w:r>
            <w:r w:rsidR="00E00156">
              <w:rPr>
                <w:rFonts w:eastAsia="Arial" w:cs="Arial"/>
                <w:i/>
                <w:iCs/>
                <w:sz w:val="16"/>
                <w:szCs w:val="16"/>
              </w:rPr>
              <w:t>What techniques can authors use to influence or change society</w:t>
            </w:r>
          </w:p>
          <w:p w14:paraId="5B5C7AB3" w14:textId="77777777" w:rsidR="00AE2C7B" w:rsidRDefault="00A2670F" w:rsidP="00AE2C7B">
            <w:pPr>
              <w:spacing w:after="0" w:line="240" w:lineRule="auto"/>
              <w:rPr>
                <w:rFonts w:cs="Arial"/>
                <w:sz w:val="16"/>
                <w:szCs w:val="16"/>
              </w:rPr>
            </w:pPr>
            <w:r w:rsidRPr="00AE2C7B">
              <w:rPr>
                <w:rFonts w:cs="Arial"/>
                <w:sz w:val="16"/>
                <w:szCs w:val="16"/>
              </w:rPr>
              <w:t>Social Criticism Novel</w:t>
            </w:r>
            <w:r w:rsidR="00AE2C7B">
              <w:rPr>
                <w:rFonts w:cs="Arial"/>
                <w:sz w:val="16"/>
                <w:szCs w:val="16"/>
              </w:rPr>
              <w:t xml:space="preserve"> Study</w:t>
            </w:r>
            <w:r w:rsidRPr="00AE2C7B">
              <w:rPr>
                <w:rFonts w:cs="Arial"/>
                <w:sz w:val="16"/>
                <w:szCs w:val="16"/>
              </w:rPr>
              <w:t xml:space="preserve">: </w:t>
            </w:r>
          </w:p>
          <w:p w14:paraId="3CC1EBC6" w14:textId="3CF62CA4" w:rsidR="00A2670F" w:rsidRPr="00AE2C7B" w:rsidRDefault="00AE2C7B" w:rsidP="00AE2C7B">
            <w:pPr>
              <w:spacing w:after="0" w:line="240" w:lineRule="auto"/>
              <w:rPr>
                <w:rFonts w:cs="Arial"/>
                <w:i/>
                <w:sz w:val="16"/>
                <w:szCs w:val="16"/>
              </w:rPr>
            </w:pPr>
            <w:r w:rsidRPr="00AE2C7B">
              <w:rPr>
                <w:rFonts w:cs="Arial"/>
                <w:sz w:val="16"/>
                <w:szCs w:val="16"/>
              </w:rPr>
              <w:t xml:space="preserve">           </w:t>
            </w:r>
            <w:r>
              <w:rPr>
                <w:rFonts w:cs="Arial"/>
                <w:sz w:val="16"/>
                <w:szCs w:val="16"/>
              </w:rPr>
              <w:t xml:space="preserve">     </w:t>
            </w:r>
            <w:r w:rsidR="00A2670F" w:rsidRPr="00AE2C7B">
              <w:rPr>
                <w:rFonts w:cs="Arial"/>
                <w:sz w:val="16"/>
                <w:szCs w:val="16"/>
                <w:u w:val="single"/>
              </w:rPr>
              <w:t>The Jungle</w:t>
            </w:r>
          </w:p>
          <w:p w14:paraId="77A7B207" w14:textId="3C575403" w:rsidR="00AE2C7B" w:rsidRPr="00AE2C7B" w:rsidRDefault="00AE2C7B" w:rsidP="00AE2C7B">
            <w:pPr>
              <w:pStyle w:val="ListParagraph"/>
              <w:numPr>
                <w:ilvl w:val="0"/>
                <w:numId w:val="27"/>
              </w:numPr>
              <w:spacing w:after="0" w:line="240" w:lineRule="auto"/>
              <w:rPr>
                <w:rFonts w:eastAsia="Arial" w:cs="Arial"/>
                <w:sz w:val="16"/>
                <w:szCs w:val="16"/>
                <w:u w:val="single"/>
              </w:rPr>
            </w:pPr>
            <w:r w:rsidRPr="00AE2C7B">
              <w:rPr>
                <w:rFonts w:eastAsia="Arial" w:cs="Arial"/>
                <w:sz w:val="16"/>
                <w:szCs w:val="16"/>
              </w:rPr>
              <w:t>Reader’s Workshop/Socratic Seminars</w:t>
            </w:r>
          </w:p>
          <w:p w14:paraId="7765B4A5" w14:textId="52D4C32C" w:rsidR="00AE2C7B" w:rsidRPr="00AE2C7B" w:rsidRDefault="00AE2C7B" w:rsidP="00AE2C7B">
            <w:pPr>
              <w:pStyle w:val="ListParagraph"/>
              <w:numPr>
                <w:ilvl w:val="0"/>
                <w:numId w:val="27"/>
              </w:numPr>
              <w:spacing w:after="0" w:line="240" w:lineRule="auto"/>
              <w:rPr>
                <w:rFonts w:eastAsia="Arial" w:cs="Arial"/>
                <w:sz w:val="16"/>
                <w:szCs w:val="16"/>
              </w:rPr>
            </w:pPr>
            <w:r w:rsidRPr="00AE2C7B">
              <w:rPr>
                <w:rFonts w:eastAsia="Arial" w:cs="Arial"/>
                <w:sz w:val="16"/>
                <w:szCs w:val="16"/>
              </w:rPr>
              <w:t>Individual Response</w:t>
            </w:r>
          </w:p>
          <w:p w14:paraId="13D012C2" w14:textId="1565B496" w:rsidR="00AE2C7B" w:rsidRPr="00AE2C7B" w:rsidRDefault="00AE2C7B" w:rsidP="00AE2C7B">
            <w:pPr>
              <w:pStyle w:val="ListParagraph"/>
              <w:numPr>
                <w:ilvl w:val="0"/>
                <w:numId w:val="27"/>
              </w:numPr>
              <w:spacing w:after="0" w:line="240" w:lineRule="auto"/>
              <w:rPr>
                <w:rFonts w:eastAsia="Arial" w:cs="Arial"/>
                <w:sz w:val="16"/>
                <w:szCs w:val="16"/>
                <w:u w:val="single"/>
              </w:rPr>
            </w:pPr>
            <w:r w:rsidRPr="00AE2C7B">
              <w:rPr>
                <w:rFonts w:eastAsia="Arial" w:cs="Arial"/>
                <w:sz w:val="16"/>
                <w:szCs w:val="16"/>
              </w:rPr>
              <w:t>Group project/presentation</w:t>
            </w:r>
          </w:p>
          <w:p w14:paraId="5E408564" w14:textId="748BE7E3" w:rsidR="00AE2C7B" w:rsidRPr="00AE2C7B" w:rsidRDefault="00AE2C7B" w:rsidP="00AE2C7B">
            <w:pPr>
              <w:pStyle w:val="ListParagraph"/>
              <w:numPr>
                <w:ilvl w:val="0"/>
                <w:numId w:val="27"/>
              </w:numPr>
              <w:spacing w:after="0" w:line="240" w:lineRule="auto"/>
              <w:rPr>
                <w:rFonts w:eastAsia="Arial" w:cs="Arial"/>
                <w:sz w:val="16"/>
                <w:szCs w:val="16"/>
                <w:u w:val="single"/>
              </w:rPr>
            </w:pPr>
            <w:r w:rsidRPr="00AE2C7B">
              <w:rPr>
                <w:rFonts w:eastAsia="Arial" w:cs="Arial"/>
                <w:sz w:val="16"/>
                <w:szCs w:val="16"/>
              </w:rPr>
              <w:t>Individual Project</w:t>
            </w:r>
          </w:p>
          <w:p w14:paraId="306C56D9" w14:textId="0343BC93" w:rsidR="00AE2C7B" w:rsidRPr="00AE2C7B" w:rsidRDefault="00AE2C7B" w:rsidP="00AE2C7B">
            <w:pPr>
              <w:pStyle w:val="ListParagraph"/>
              <w:numPr>
                <w:ilvl w:val="0"/>
                <w:numId w:val="27"/>
              </w:numPr>
              <w:spacing w:after="0" w:line="240" w:lineRule="auto"/>
              <w:rPr>
                <w:rFonts w:eastAsia="Arial" w:cs="Arial"/>
                <w:sz w:val="16"/>
                <w:szCs w:val="16"/>
              </w:rPr>
            </w:pPr>
            <w:r w:rsidRPr="00AE2C7B">
              <w:rPr>
                <w:rFonts w:eastAsia="Arial" w:cs="Arial"/>
                <w:sz w:val="16"/>
                <w:szCs w:val="16"/>
              </w:rPr>
              <w:t>Final Assessment</w:t>
            </w:r>
          </w:p>
          <w:p w14:paraId="0F8DE524" w14:textId="3D4B3448" w:rsidR="59302E2D" w:rsidRPr="00AE2C7B" w:rsidRDefault="00AE2C7B" w:rsidP="00AE2C7B">
            <w:pPr>
              <w:spacing w:after="0" w:line="240" w:lineRule="auto"/>
              <w:rPr>
                <w:rFonts w:eastAsia="Arial" w:cs="Arial"/>
                <w:sz w:val="16"/>
                <w:szCs w:val="16"/>
              </w:rPr>
            </w:pPr>
            <w:r>
              <w:rPr>
                <w:rFonts w:eastAsia="Arial" w:cs="Arial"/>
                <w:sz w:val="16"/>
                <w:szCs w:val="16"/>
              </w:rPr>
              <w:t>I</w:t>
            </w:r>
            <w:r w:rsidR="00230FF0" w:rsidRPr="00AE2C7B">
              <w:rPr>
                <w:rFonts w:eastAsia="Arial" w:cs="Arial"/>
                <w:sz w:val="16"/>
                <w:szCs w:val="16"/>
              </w:rPr>
              <w:t xml:space="preserve">ndependent Novel of Choice </w:t>
            </w:r>
            <w:r w:rsidR="00230FF0" w:rsidRPr="00AE2C7B">
              <w:rPr>
                <w:rFonts w:eastAsia="Arial" w:cs="Arial"/>
                <w:b/>
                <w:sz w:val="16"/>
                <w:szCs w:val="16"/>
              </w:rPr>
              <w:t>AND</w:t>
            </w:r>
            <w:r w:rsidR="59302E2D" w:rsidRPr="00AE2C7B">
              <w:rPr>
                <w:rFonts w:eastAsia="Arial" w:cs="Arial"/>
                <w:sz w:val="16"/>
                <w:szCs w:val="16"/>
              </w:rPr>
              <w:t xml:space="preserve"> Social Criticism Novel of Choice</w:t>
            </w:r>
            <w:r w:rsidR="00230FF0" w:rsidRPr="00AE2C7B">
              <w:rPr>
                <w:rFonts w:eastAsia="Arial" w:cs="Arial"/>
                <w:sz w:val="16"/>
                <w:szCs w:val="16"/>
              </w:rPr>
              <w:t xml:space="preserve"> </w:t>
            </w:r>
            <w:r w:rsidR="00230FF0" w:rsidRPr="00AE2C7B">
              <w:rPr>
                <w:rFonts w:eastAsia="Arial" w:cs="Arial"/>
                <w:b/>
                <w:sz w:val="16"/>
                <w:szCs w:val="16"/>
              </w:rPr>
              <w:t>AND</w:t>
            </w:r>
            <w:r w:rsidR="59302E2D" w:rsidRPr="00AE2C7B">
              <w:rPr>
                <w:rFonts w:eastAsia="Arial" w:cs="Arial"/>
                <w:sz w:val="16"/>
                <w:szCs w:val="16"/>
              </w:rPr>
              <w:t xml:space="preserve"> Resilience</w:t>
            </w:r>
            <w:r w:rsidR="00230FF0" w:rsidRPr="00AE2C7B">
              <w:rPr>
                <w:rFonts w:eastAsia="Arial" w:cs="Arial"/>
                <w:sz w:val="16"/>
                <w:szCs w:val="16"/>
              </w:rPr>
              <w:t xml:space="preserve"> Reading</w:t>
            </w:r>
          </w:p>
          <w:p w14:paraId="47E3D9C9" w14:textId="313E0754" w:rsidR="00A2670F" w:rsidRPr="00D9067B" w:rsidRDefault="59302E2D" w:rsidP="00AE2C7B">
            <w:pPr>
              <w:pStyle w:val="ListParagraph"/>
              <w:numPr>
                <w:ilvl w:val="0"/>
                <w:numId w:val="2"/>
              </w:numPr>
              <w:spacing w:after="0" w:line="240" w:lineRule="auto"/>
              <w:rPr>
                <w:rFonts w:eastAsia="Arial" w:cs="Arial"/>
                <w:sz w:val="16"/>
                <w:szCs w:val="16"/>
              </w:rPr>
            </w:pPr>
            <w:r w:rsidRPr="00D9067B">
              <w:rPr>
                <w:rFonts w:eastAsia="Arial" w:cs="Arial"/>
                <w:sz w:val="16"/>
                <w:szCs w:val="16"/>
              </w:rPr>
              <w:t xml:space="preserve"> Independent Response in Reader’s Notebook</w:t>
            </w:r>
          </w:p>
          <w:p w14:paraId="6C5CC85F" w14:textId="77777777" w:rsidR="00A2670F" w:rsidRPr="00AE2C7B" w:rsidRDefault="59302E2D" w:rsidP="00AE2C7B">
            <w:pPr>
              <w:spacing w:after="0" w:line="240" w:lineRule="auto"/>
              <w:rPr>
                <w:rFonts w:eastAsiaTheme="minorEastAsia"/>
                <w:sz w:val="16"/>
                <w:szCs w:val="16"/>
              </w:rPr>
            </w:pPr>
            <w:r w:rsidRPr="00AE2C7B">
              <w:rPr>
                <w:rFonts w:eastAsia="Arial" w:cs="Arial"/>
                <w:sz w:val="16"/>
                <w:szCs w:val="16"/>
              </w:rPr>
              <w:t>Literary Devices</w:t>
            </w:r>
          </w:p>
          <w:p w14:paraId="5D1EF250" w14:textId="0804B672" w:rsidR="00BD0F3A" w:rsidRPr="00AE2C7B" w:rsidRDefault="00BD0F3A" w:rsidP="00AE2C7B">
            <w:pPr>
              <w:spacing w:after="0" w:line="240" w:lineRule="auto"/>
              <w:rPr>
                <w:rFonts w:eastAsiaTheme="minorEastAsia"/>
                <w:sz w:val="16"/>
                <w:szCs w:val="16"/>
              </w:rPr>
            </w:pPr>
            <w:r w:rsidRPr="00AE2C7B">
              <w:rPr>
                <w:rFonts w:eastAsia="Arial" w:cs="Arial"/>
                <w:sz w:val="16"/>
                <w:szCs w:val="16"/>
              </w:rPr>
              <w:t>Vocabulary Building</w:t>
            </w:r>
          </w:p>
        </w:tc>
        <w:tc>
          <w:tcPr>
            <w:tcW w:w="5220" w:type="dxa"/>
          </w:tcPr>
          <w:p w14:paraId="5753E3F8" w14:textId="1445100F" w:rsidR="59302E2D" w:rsidRPr="00D9067B" w:rsidRDefault="59302E2D" w:rsidP="00F00B91">
            <w:pPr>
              <w:spacing w:after="0"/>
              <w:rPr>
                <w:sz w:val="16"/>
                <w:szCs w:val="16"/>
              </w:rPr>
            </w:pPr>
            <w:r w:rsidRPr="00D9067B">
              <w:rPr>
                <w:rFonts w:eastAsia="Arial" w:cs="Arial"/>
                <w:i/>
                <w:iCs/>
                <w:sz w:val="16"/>
                <w:szCs w:val="16"/>
              </w:rPr>
              <w:t>2</w:t>
            </w:r>
            <w:r w:rsidRPr="00D9067B">
              <w:rPr>
                <w:rFonts w:eastAsia="Arial" w:cs="Arial"/>
                <w:i/>
                <w:iCs/>
                <w:sz w:val="16"/>
                <w:szCs w:val="16"/>
                <w:vertAlign w:val="superscript"/>
              </w:rPr>
              <w:t>nd</w:t>
            </w:r>
            <w:r w:rsidRPr="00D9067B">
              <w:rPr>
                <w:rFonts w:eastAsia="Arial" w:cs="Arial"/>
                <w:i/>
                <w:iCs/>
                <w:sz w:val="16"/>
                <w:szCs w:val="16"/>
              </w:rPr>
              <w:t xml:space="preserve"> Quarter-Writing:  </w:t>
            </w:r>
            <w:r w:rsidR="00E00156">
              <w:rPr>
                <w:rFonts w:eastAsia="Arial" w:cs="Arial"/>
                <w:i/>
                <w:iCs/>
                <w:sz w:val="16"/>
                <w:szCs w:val="16"/>
              </w:rPr>
              <w:t>How can writers memorably share transformative personal experiences</w:t>
            </w:r>
          </w:p>
          <w:p w14:paraId="6055E290" w14:textId="115BB1C3" w:rsidR="00A2670F" w:rsidRPr="00D9067B" w:rsidRDefault="00A2670F" w:rsidP="00F00B91">
            <w:pPr>
              <w:pStyle w:val="ListParagraph"/>
              <w:numPr>
                <w:ilvl w:val="0"/>
                <w:numId w:val="2"/>
              </w:numPr>
              <w:spacing w:after="0" w:line="240" w:lineRule="auto"/>
              <w:rPr>
                <w:rFonts w:cs="Arial"/>
                <w:sz w:val="16"/>
                <w:szCs w:val="16"/>
              </w:rPr>
            </w:pPr>
            <w:r w:rsidRPr="00D9067B">
              <w:rPr>
                <w:rFonts w:cs="Arial"/>
                <w:sz w:val="16"/>
                <w:szCs w:val="16"/>
              </w:rPr>
              <w:t>Focus Trait</w:t>
            </w:r>
            <w:r w:rsidR="00E00156">
              <w:rPr>
                <w:rFonts w:cs="Arial"/>
                <w:sz w:val="16"/>
                <w:szCs w:val="16"/>
              </w:rPr>
              <w:t>s</w:t>
            </w:r>
            <w:r w:rsidRPr="00D9067B">
              <w:rPr>
                <w:rFonts w:cs="Arial"/>
                <w:sz w:val="16"/>
                <w:szCs w:val="16"/>
              </w:rPr>
              <w:t>- Organization; Conventions</w:t>
            </w:r>
            <w:r w:rsidR="00E00156">
              <w:rPr>
                <w:rFonts w:cs="Arial"/>
                <w:sz w:val="16"/>
                <w:szCs w:val="16"/>
              </w:rPr>
              <w:t>; Writing Process</w:t>
            </w:r>
          </w:p>
          <w:p w14:paraId="7E9D5E17" w14:textId="342278B0" w:rsidR="00A2670F" w:rsidRPr="00D9067B" w:rsidRDefault="00A2670F" w:rsidP="00F00B91">
            <w:pPr>
              <w:pStyle w:val="ListParagraph"/>
              <w:numPr>
                <w:ilvl w:val="0"/>
                <w:numId w:val="7"/>
              </w:numPr>
              <w:spacing w:after="0" w:line="240" w:lineRule="auto"/>
              <w:rPr>
                <w:rFonts w:cs="Arial"/>
                <w:sz w:val="16"/>
                <w:szCs w:val="16"/>
              </w:rPr>
            </w:pPr>
            <w:r w:rsidRPr="00D9067B">
              <w:rPr>
                <w:rFonts w:cs="Arial"/>
                <w:sz w:val="16"/>
                <w:szCs w:val="16"/>
              </w:rPr>
              <w:t xml:space="preserve">Writer’s </w:t>
            </w:r>
            <w:r w:rsidR="00DB7CB6">
              <w:rPr>
                <w:rFonts w:cs="Arial"/>
                <w:sz w:val="16"/>
                <w:szCs w:val="16"/>
              </w:rPr>
              <w:t>N</w:t>
            </w:r>
            <w:r w:rsidRPr="00D9067B">
              <w:rPr>
                <w:rFonts w:cs="Arial"/>
                <w:sz w:val="16"/>
                <w:szCs w:val="16"/>
              </w:rPr>
              <w:t>otebooks</w:t>
            </w:r>
          </w:p>
          <w:p w14:paraId="022CF881" w14:textId="31A2F255" w:rsidR="00A2670F" w:rsidRPr="00D9067B" w:rsidRDefault="00A2670F" w:rsidP="00F00B91">
            <w:pPr>
              <w:pStyle w:val="ListParagraph"/>
              <w:numPr>
                <w:ilvl w:val="0"/>
                <w:numId w:val="7"/>
              </w:numPr>
              <w:spacing w:after="0" w:line="240" w:lineRule="auto"/>
              <w:rPr>
                <w:rFonts w:cs="Arial"/>
                <w:sz w:val="16"/>
                <w:szCs w:val="16"/>
              </w:rPr>
            </w:pPr>
            <w:r w:rsidRPr="00D9067B">
              <w:rPr>
                <w:rFonts w:cs="Arial"/>
                <w:sz w:val="16"/>
                <w:szCs w:val="16"/>
              </w:rPr>
              <w:t xml:space="preserve">Writer’s </w:t>
            </w:r>
            <w:r w:rsidR="00DB7CB6">
              <w:rPr>
                <w:rFonts w:cs="Arial"/>
                <w:sz w:val="16"/>
                <w:szCs w:val="16"/>
              </w:rPr>
              <w:t>W</w:t>
            </w:r>
            <w:r w:rsidRPr="00D9067B">
              <w:rPr>
                <w:rFonts w:cs="Arial"/>
                <w:sz w:val="16"/>
                <w:szCs w:val="16"/>
              </w:rPr>
              <w:t>orkshop</w:t>
            </w:r>
          </w:p>
          <w:p w14:paraId="041963B1" w14:textId="542D0EA9" w:rsidR="00A2670F" w:rsidRDefault="59302E2D" w:rsidP="00F00B91">
            <w:pPr>
              <w:pStyle w:val="ListParagraph"/>
              <w:numPr>
                <w:ilvl w:val="0"/>
                <w:numId w:val="7"/>
              </w:numPr>
              <w:spacing w:after="0" w:line="240" w:lineRule="auto"/>
              <w:rPr>
                <w:rFonts w:eastAsia="Arial" w:cs="Arial"/>
                <w:sz w:val="16"/>
                <w:szCs w:val="16"/>
              </w:rPr>
            </w:pPr>
            <w:r w:rsidRPr="00D9067B">
              <w:rPr>
                <w:rFonts w:eastAsia="Arial" w:cs="Arial"/>
                <w:sz w:val="16"/>
                <w:szCs w:val="16"/>
              </w:rPr>
              <w:t>Portfolio essays</w:t>
            </w:r>
          </w:p>
          <w:p w14:paraId="5F984F12" w14:textId="06DD1F8C" w:rsidR="000F7961" w:rsidRPr="000F7961" w:rsidRDefault="000F7961" w:rsidP="000F7961">
            <w:pPr>
              <w:pStyle w:val="ListParagraph"/>
              <w:numPr>
                <w:ilvl w:val="0"/>
                <w:numId w:val="2"/>
              </w:numPr>
              <w:spacing w:after="0" w:line="240" w:lineRule="auto"/>
              <w:rPr>
                <w:rFonts w:eastAsia="Arial" w:cs="Arial"/>
                <w:sz w:val="16"/>
                <w:szCs w:val="16"/>
              </w:rPr>
            </w:pPr>
            <w:r>
              <w:rPr>
                <w:rFonts w:eastAsia="Arial" w:cs="Arial"/>
                <w:sz w:val="16"/>
                <w:szCs w:val="16"/>
              </w:rPr>
              <w:t>Narrative Writing</w:t>
            </w:r>
          </w:p>
          <w:p w14:paraId="0723EE0D" w14:textId="63463DD6" w:rsidR="00A2670F" w:rsidRPr="00CD7A9D" w:rsidRDefault="0072379F" w:rsidP="00F00B91">
            <w:pPr>
              <w:pStyle w:val="ListParagraph"/>
              <w:numPr>
                <w:ilvl w:val="0"/>
                <w:numId w:val="2"/>
              </w:numPr>
              <w:spacing w:after="0" w:line="240" w:lineRule="auto"/>
              <w:rPr>
                <w:rFonts w:eastAsiaTheme="minorEastAsia"/>
                <w:sz w:val="16"/>
                <w:szCs w:val="16"/>
              </w:rPr>
            </w:pPr>
            <w:r>
              <w:rPr>
                <w:rFonts w:eastAsia="Arial" w:cs="Arial"/>
                <w:sz w:val="16"/>
                <w:szCs w:val="16"/>
              </w:rPr>
              <w:t>Resilience</w:t>
            </w:r>
            <w:r w:rsidR="006C7C35">
              <w:rPr>
                <w:rFonts w:eastAsia="Arial" w:cs="Arial"/>
                <w:sz w:val="16"/>
                <w:szCs w:val="16"/>
              </w:rPr>
              <w:t xml:space="preserve"> </w:t>
            </w:r>
            <w:r w:rsidR="005F67A0">
              <w:rPr>
                <w:rFonts w:eastAsia="Arial" w:cs="Arial"/>
                <w:sz w:val="16"/>
                <w:szCs w:val="16"/>
              </w:rPr>
              <w:t>PBLU Project</w:t>
            </w:r>
            <w:r w:rsidR="000F7961">
              <w:rPr>
                <w:rFonts w:eastAsia="Arial" w:cs="Arial"/>
                <w:sz w:val="16"/>
                <w:szCs w:val="16"/>
              </w:rPr>
              <w:t xml:space="preserve">: Public Speaking </w:t>
            </w:r>
          </w:p>
          <w:p w14:paraId="7F4E1B97" w14:textId="3A79641D" w:rsidR="00CD7A9D" w:rsidRPr="00CD7A9D" w:rsidRDefault="00CD7A9D" w:rsidP="00CD7A9D">
            <w:pPr>
              <w:spacing w:after="0" w:line="240" w:lineRule="auto"/>
              <w:rPr>
                <w:rFonts w:cs="Arial"/>
                <w:sz w:val="16"/>
                <w:szCs w:val="16"/>
              </w:rPr>
            </w:pPr>
            <w:r>
              <w:rPr>
                <w:rFonts w:cs="Arial"/>
                <w:sz w:val="16"/>
                <w:szCs w:val="16"/>
              </w:rPr>
              <w:t>No Red Ink and Interactive Notebook Grammar Skill Buildin</w:t>
            </w:r>
            <w:r w:rsidR="000F7961">
              <w:rPr>
                <w:rFonts w:cs="Arial"/>
                <w:sz w:val="16"/>
                <w:szCs w:val="16"/>
              </w:rPr>
              <w:t>g</w:t>
            </w:r>
          </w:p>
          <w:p w14:paraId="03229969" w14:textId="77777777" w:rsidR="00CD7A9D" w:rsidRPr="00CD7A9D" w:rsidRDefault="00CD7A9D" w:rsidP="00CD7A9D">
            <w:pPr>
              <w:spacing w:after="0" w:line="240" w:lineRule="auto"/>
              <w:rPr>
                <w:rFonts w:eastAsiaTheme="minorEastAsia"/>
                <w:sz w:val="16"/>
                <w:szCs w:val="16"/>
              </w:rPr>
            </w:pPr>
          </w:p>
          <w:p w14:paraId="6F05772C" w14:textId="50FC4454" w:rsidR="00A2670F" w:rsidRPr="00D9067B" w:rsidRDefault="00A2670F" w:rsidP="0072379F">
            <w:pPr>
              <w:pStyle w:val="ListParagraph"/>
              <w:spacing w:after="0" w:line="240" w:lineRule="auto"/>
              <w:rPr>
                <w:rFonts w:eastAsiaTheme="minorEastAsia"/>
                <w:sz w:val="16"/>
                <w:szCs w:val="16"/>
              </w:rPr>
            </w:pPr>
          </w:p>
        </w:tc>
      </w:tr>
      <w:tr w:rsidR="00A2670F" w:rsidRPr="00D9067B" w14:paraId="6B7080BC" w14:textId="77777777" w:rsidTr="59302E2D">
        <w:tc>
          <w:tcPr>
            <w:tcW w:w="5670" w:type="dxa"/>
          </w:tcPr>
          <w:p w14:paraId="7E1AD1C4" w14:textId="5A5591E6" w:rsidR="00A2670F" w:rsidRPr="00D9067B" w:rsidRDefault="59302E2D" w:rsidP="00F00B91">
            <w:pPr>
              <w:spacing w:after="0"/>
              <w:rPr>
                <w:rFonts w:cs="Arial"/>
                <w:i/>
                <w:sz w:val="16"/>
                <w:szCs w:val="16"/>
              </w:rPr>
            </w:pPr>
            <w:r w:rsidRPr="00D9067B">
              <w:rPr>
                <w:rFonts w:eastAsia="Arial" w:cs="Arial"/>
                <w:i/>
                <w:iCs/>
                <w:sz w:val="16"/>
                <w:szCs w:val="16"/>
              </w:rPr>
              <w:t>3</w:t>
            </w:r>
            <w:r w:rsidRPr="00D9067B">
              <w:rPr>
                <w:rFonts w:eastAsia="Arial" w:cs="Arial"/>
                <w:i/>
                <w:iCs/>
                <w:sz w:val="16"/>
                <w:szCs w:val="16"/>
                <w:vertAlign w:val="superscript"/>
              </w:rPr>
              <w:t>rd</w:t>
            </w:r>
            <w:r w:rsidRPr="00D9067B">
              <w:rPr>
                <w:rFonts w:eastAsia="Arial" w:cs="Arial"/>
                <w:i/>
                <w:iCs/>
                <w:sz w:val="16"/>
                <w:szCs w:val="16"/>
              </w:rPr>
              <w:t xml:space="preserve"> Quarter-Reading: </w:t>
            </w:r>
            <w:r w:rsidR="00A52953">
              <w:rPr>
                <w:rFonts w:eastAsia="Arial" w:cs="Arial"/>
                <w:i/>
                <w:iCs/>
                <w:sz w:val="16"/>
                <w:szCs w:val="16"/>
              </w:rPr>
              <w:t>How do authors confront the eternal struggle between good and evil?</w:t>
            </w:r>
          </w:p>
          <w:p w14:paraId="1040436A" w14:textId="7F2992D0" w:rsidR="00A2670F" w:rsidRPr="005C57BE" w:rsidRDefault="00850380" w:rsidP="005C57BE">
            <w:pPr>
              <w:spacing w:after="0" w:line="240" w:lineRule="auto"/>
              <w:rPr>
                <w:rFonts w:cs="Arial"/>
                <w:sz w:val="16"/>
                <w:szCs w:val="16"/>
              </w:rPr>
            </w:pPr>
            <w:r w:rsidRPr="005C57BE">
              <w:rPr>
                <w:rFonts w:cs="Arial"/>
                <w:sz w:val="16"/>
                <w:szCs w:val="16"/>
              </w:rPr>
              <w:t>World War Novel Study—Students will choose three of the following</w:t>
            </w:r>
            <w:r w:rsidR="00AE2C7B" w:rsidRPr="005C57BE">
              <w:rPr>
                <w:rFonts w:cs="Arial"/>
                <w:sz w:val="16"/>
                <w:szCs w:val="16"/>
              </w:rPr>
              <w:t xml:space="preserve"> books:</w:t>
            </w:r>
          </w:p>
          <w:p w14:paraId="06AEB3F6" w14:textId="7C3E7396" w:rsidR="00BD0F3A" w:rsidRDefault="59302E2D" w:rsidP="00BD0F3A">
            <w:pPr>
              <w:pStyle w:val="ListParagraph"/>
              <w:spacing w:after="0" w:line="240" w:lineRule="auto"/>
              <w:rPr>
                <w:rFonts w:eastAsia="Arial" w:cs="Arial"/>
                <w:sz w:val="16"/>
                <w:szCs w:val="16"/>
                <w:u w:val="single"/>
              </w:rPr>
            </w:pPr>
            <w:r w:rsidRPr="00D9067B">
              <w:rPr>
                <w:rFonts w:eastAsia="Arial" w:cs="Arial"/>
                <w:sz w:val="16"/>
                <w:szCs w:val="16"/>
                <w:u w:val="single"/>
              </w:rPr>
              <w:t>A Farewell to Arm</w:t>
            </w:r>
            <w:r w:rsidR="00BD0F3A">
              <w:rPr>
                <w:rFonts w:eastAsia="Arial" w:cs="Arial"/>
                <w:sz w:val="16"/>
                <w:szCs w:val="16"/>
                <w:u w:val="single"/>
              </w:rPr>
              <w:t>s</w:t>
            </w:r>
            <w:r w:rsidR="00BD0F3A" w:rsidRPr="00BD0F3A">
              <w:rPr>
                <w:rFonts w:eastAsia="Arial" w:cs="Arial"/>
                <w:sz w:val="16"/>
                <w:szCs w:val="16"/>
              </w:rPr>
              <w:t xml:space="preserve">              </w:t>
            </w:r>
            <w:r w:rsidR="00BD0F3A">
              <w:rPr>
                <w:rFonts w:eastAsia="Arial" w:cs="Arial"/>
                <w:sz w:val="16"/>
                <w:szCs w:val="16"/>
              </w:rPr>
              <w:t xml:space="preserve">              </w:t>
            </w:r>
            <w:r w:rsidR="00BD0F3A" w:rsidRPr="00D9067B">
              <w:rPr>
                <w:rFonts w:eastAsia="Arial" w:cs="Arial"/>
                <w:sz w:val="16"/>
                <w:szCs w:val="16"/>
                <w:u w:val="single"/>
              </w:rPr>
              <w:t>All Quiet on the Western Front</w:t>
            </w:r>
          </w:p>
          <w:p w14:paraId="1BCC4312" w14:textId="3A07AD3B" w:rsidR="00BD0F3A" w:rsidRDefault="00BD0F3A" w:rsidP="00BD0F3A">
            <w:pPr>
              <w:pStyle w:val="ListParagraph"/>
              <w:spacing w:after="0" w:line="240" w:lineRule="auto"/>
              <w:rPr>
                <w:rFonts w:cs="Arial"/>
                <w:sz w:val="16"/>
                <w:szCs w:val="16"/>
                <w:u w:val="single"/>
              </w:rPr>
            </w:pPr>
            <w:r>
              <w:rPr>
                <w:rFonts w:eastAsia="Arial" w:cs="Arial"/>
                <w:sz w:val="16"/>
                <w:szCs w:val="16"/>
                <w:u w:val="single"/>
              </w:rPr>
              <w:t>Enigma</w:t>
            </w:r>
            <w:r w:rsidRPr="00BD0F3A">
              <w:rPr>
                <w:rFonts w:eastAsia="Arial" w:cs="Arial"/>
                <w:sz w:val="16"/>
                <w:szCs w:val="16"/>
              </w:rPr>
              <w:t xml:space="preserve">                                   </w:t>
            </w:r>
            <w:r>
              <w:rPr>
                <w:rFonts w:eastAsia="Arial" w:cs="Arial"/>
                <w:sz w:val="16"/>
                <w:szCs w:val="16"/>
              </w:rPr>
              <w:t xml:space="preserve">              </w:t>
            </w:r>
            <w:r w:rsidRPr="00D9067B">
              <w:rPr>
                <w:rFonts w:cs="Arial"/>
                <w:sz w:val="16"/>
                <w:szCs w:val="16"/>
                <w:u w:val="single"/>
              </w:rPr>
              <w:t>A Separate Peace</w:t>
            </w:r>
          </w:p>
          <w:p w14:paraId="538D85C7" w14:textId="2A2C6F22" w:rsidR="00BD0F3A" w:rsidRPr="00BD0F3A" w:rsidRDefault="00BD0F3A" w:rsidP="00BD0F3A">
            <w:pPr>
              <w:pStyle w:val="ListParagraph"/>
              <w:spacing w:after="0" w:line="240" w:lineRule="auto"/>
              <w:rPr>
                <w:sz w:val="16"/>
                <w:szCs w:val="16"/>
              </w:rPr>
            </w:pPr>
            <w:r>
              <w:rPr>
                <w:rFonts w:eastAsia="Arial" w:cs="Arial"/>
                <w:sz w:val="16"/>
                <w:szCs w:val="16"/>
                <w:u w:val="single"/>
              </w:rPr>
              <w:t>Guernsey Literary and Potato Peel Pie Society</w:t>
            </w:r>
          </w:p>
          <w:p w14:paraId="169068FF" w14:textId="66FA7103" w:rsidR="00CD7A9D" w:rsidRDefault="00BD0F3A" w:rsidP="00CD7A9D">
            <w:pPr>
              <w:spacing w:after="0" w:line="240" w:lineRule="auto"/>
              <w:rPr>
                <w:rFonts w:eastAsia="Arial" w:cs="Arial"/>
                <w:sz w:val="16"/>
                <w:szCs w:val="16"/>
                <w:u w:val="single"/>
              </w:rPr>
            </w:pPr>
            <w:r w:rsidRPr="00BD0F3A">
              <w:rPr>
                <w:rFonts w:eastAsia="Arial" w:cs="Arial"/>
                <w:sz w:val="16"/>
                <w:szCs w:val="16"/>
              </w:rPr>
              <w:t xml:space="preserve">                    </w:t>
            </w:r>
            <w:r w:rsidRPr="00D9067B">
              <w:rPr>
                <w:rFonts w:eastAsia="Arial" w:cs="Arial"/>
                <w:sz w:val="16"/>
                <w:szCs w:val="16"/>
                <w:u w:val="single"/>
              </w:rPr>
              <w:t>Night</w:t>
            </w:r>
            <w:r w:rsidR="00CD7A9D" w:rsidRPr="00CD7A9D">
              <w:rPr>
                <w:rFonts w:eastAsia="Arial" w:cs="Arial"/>
                <w:sz w:val="16"/>
                <w:szCs w:val="16"/>
              </w:rPr>
              <w:t xml:space="preserve">  </w:t>
            </w:r>
            <w:r w:rsidR="00CD7A9D">
              <w:rPr>
                <w:rFonts w:eastAsia="Arial" w:cs="Arial"/>
                <w:sz w:val="16"/>
                <w:szCs w:val="16"/>
              </w:rPr>
              <w:t xml:space="preserve">                                                   </w:t>
            </w:r>
            <w:r w:rsidR="00CD7A9D" w:rsidRPr="00CD7A9D">
              <w:rPr>
                <w:rFonts w:eastAsia="Arial" w:cs="Arial"/>
                <w:sz w:val="16"/>
                <w:szCs w:val="16"/>
                <w:u w:val="single"/>
              </w:rPr>
              <w:t>Maus I</w:t>
            </w:r>
            <w:r w:rsidR="00CD7A9D" w:rsidRPr="00CD7A9D">
              <w:rPr>
                <w:rFonts w:eastAsia="Arial" w:cs="Arial"/>
                <w:sz w:val="16"/>
                <w:szCs w:val="16"/>
              </w:rPr>
              <w:t xml:space="preserve"> and </w:t>
            </w:r>
            <w:r w:rsidR="00CD7A9D" w:rsidRPr="00CD7A9D">
              <w:rPr>
                <w:rFonts w:eastAsia="Arial" w:cs="Arial"/>
                <w:sz w:val="16"/>
                <w:szCs w:val="16"/>
                <w:u w:val="single"/>
              </w:rPr>
              <w:t>Maus II</w:t>
            </w:r>
          </w:p>
          <w:p w14:paraId="66307052" w14:textId="3176B0F9" w:rsidR="59302E2D" w:rsidRPr="00CD7A9D" w:rsidRDefault="00CD7A9D" w:rsidP="00CD7A9D">
            <w:pPr>
              <w:spacing w:after="0" w:line="240" w:lineRule="auto"/>
              <w:rPr>
                <w:sz w:val="16"/>
                <w:szCs w:val="16"/>
              </w:rPr>
            </w:pPr>
            <w:r>
              <w:rPr>
                <w:rFonts w:cs="Arial"/>
                <w:sz w:val="16"/>
                <w:szCs w:val="16"/>
              </w:rPr>
              <w:t xml:space="preserve">                    </w:t>
            </w:r>
            <w:r w:rsidR="00BD0F3A" w:rsidRPr="00CD7A9D">
              <w:rPr>
                <w:rFonts w:cs="Arial"/>
                <w:sz w:val="16"/>
                <w:szCs w:val="16"/>
                <w:u w:val="single"/>
              </w:rPr>
              <w:t>I Have Lived a Thousand Years</w:t>
            </w:r>
            <w:r w:rsidR="00BD0F3A" w:rsidRPr="00CD7A9D">
              <w:rPr>
                <w:rFonts w:eastAsia="Arial" w:cs="Arial"/>
                <w:sz w:val="16"/>
                <w:szCs w:val="16"/>
              </w:rPr>
              <w:t xml:space="preserve">       </w:t>
            </w:r>
          </w:p>
          <w:p w14:paraId="4D175759" w14:textId="069A20D9" w:rsidR="00A2670F" w:rsidRPr="00D9067B" w:rsidRDefault="59302E2D" w:rsidP="005C57BE">
            <w:pPr>
              <w:pStyle w:val="ListParagraph"/>
              <w:numPr>
                <w:ilvl w:val="0"/>
                <w:numId w:val="29"/>
              </w:numPr>
              <w:spacing w:after="0" w:line="240" w:lineRule="auto"/>
              <w:rPr>
                <w:rFonts w:eastAsia="Arial" w:cs="Arial"/>
                <w:sz w:val="16"/>
                <w:szCs w:val="16"/>
              </w:rPr>
            </w:pPr>
            <w:r w:rsidRPr="00D9067B">
              <w:rPr>
                <w:rFonts w:eastAsia="Arial" w:cs="Arial"/>
                <w:sz w:val="16"/>
                <w:szCs w:val="16"/>
              </w:rPr>
              <w:t>Reader’s workshop</w:t>
            </w:r>
            <w:r w:rsidR="00A52953">
              <w:rPr>
                <w:rFonts w:eastAsia="Arial" w:cs="Arial"/>
                <w:sz w:val="16"/>
                <w:szCs w:val="16"/>
              </w:rPr>
              <w:t>/Literature Groups</w:t>
            </w:r>
          </w:p>
          <w:p w14:paraId="740DB209" w14:textId="78B0B368" w:rsidR="59302E2D" w:rsidRPr="00D9067B" w:rsidRDefault="59302E2D" w:rsidP="005C57BE">
            <w:pPr>
              <w:pStyle w:val="ListParagraph"/>
              <w:numPr>
                <w:ilvl w:val="0"/>
                <w:numId w:val="29"/>
              </w:numPr>
              <w:spacing w:after="0" w:line="240" w:lineRule="auto"/>
              <w:rPr>
                <w:rFonts w:eastAsia="Arial" w:cs="Arial"/>
                <w:sz w:val="16"/>
                <w:szCs w:val="16"/>
              </w:rPr>
            </w:pPr>
            <w:r w:rsidRPr="00D9067B">
              <w:rPr>
                <w:rFonts w:eastAsia="Arial" w:cs="Arial"/>
                <w:sz w:val="16"/>
                <w:szCs w:val="16"/>
              </w:rPr>
              <w:t>Individual Response</w:t>
            </w:r>
          </w:p>
          <w:p w14:paraId="341AFFA9" w14:textId="77777777" w:rsidR="00A2670F" w:rsidRPr="00D9067B" w:rsidRDefault="59302E2D" w:rsidP="005C57BE">
            <w:pPr>
              <w:pStyle w:val="ListParagraph"/>
              <w:numPr>
                <w:ilvl w:val="0"/>
                <w:numId w:val="29"/>
              </w:numPr>
              <w:spacing w:after="0" w:line="240" w:lineRule="auto"/>
              <w:rPr>
                <w:rFonts w:eastAsia="Arial" w:cs="Arial"/>
                <w:sz w:val="16"/>
                <w:szCs w:val="16"/>
              </w:rPr>
            </w:pPr>
            <w:r w:rsidRPr="00D9067B">
              <w:rPr>
                <w:rFonts w:eastAsia="Arial" w:cs="Arial"/>
                <w:sz w:val="16"/>
                <w:szCs w:val="16"/>
              </w:rPr>
              <w:t>Group Project</w:t>
            </w:r>
          </w:p>
          <w:p w14:paraId="7A39C5CC" w14:textId="6D3C463C" w:rsidR="59302E2D" w:rsidRPr="00D9067B" w:rsidRDefault="59302E2D" w:rsidP="005C57BE">
            <w:pPr>
              <w:pStyle w:val="ListParagraph"/>
              <w:numPr>
                <w:ilvl w:val="0"/>
                <w:numId w:val="29"/>
              </w:numPr>
              <w:spacing w:after="0" w:line="240" w:lineRule="auto"/>
              <w:rPr>
                <w:rFonts w:eastAsia="Arial" w:cs="Arial"/>
                <w:sz w:val="16"/>
                <w:szCs w:val="16"/>
              </w:rPr>
            </w:pPr>
            <w:r w:rsidRPr="00D9067B">
              <w:rPr>
                <w:rFonts w:eastAsia="Arial" w:cs="Arial"/>
                <w:sz w:val="16"/>
                <w:szCs w:val="16"/>
              </w:rPr>
              <w:t>Final Assessment</w:t>
            </w:r>
          </w:p>
          <w:p w14:paraId="1C511BC6" w14:textId="401FE720" w:rsidR="00EF3E3F" w:rsidRPr="00AE2C7B" w:rsidRDefault="00EF3E3F" w:rsidP="00AE2C7B">
            <w:pPr>
              <w:spacing w:after="0" w:line="240" w:lineRule="auto"/>
              <w:rPr>
                <w:rFonts w:eastAsia="Arial" w:cs="Arial"/>
                <w:sz w:val="16"/>
                <w:szCs w:val="16"/>
              </w:rPr>
            </w:pPr>
            <w:r w:rsidRPr="00AE2C7B">
              <w:rPr>
                <w:rFonts w:eastAsia="Arial" w:cs="Arial"/>
                <w:sz w:val="16"/>
                <w:szCs w:val="16"/>
              </w:rPr>
              <w:t xml:space="preserve">Independent Novel of Choice </w:t>
            </w:r>
            <w:r w:rsidRPr="00AE2C7B">
              <w:rPr>
                <w:rFonts w:eastAsia="Arial" w:cs="Arial"/>
                <w:b/>
                <w:sz w:val="16"/>
                <w:szCs w:val="16"/>
              </w:rPr>
              <w:t>AND</w:t>
            </w:r>
            <w:r w:rsidRPr="00AE2C7B">
              <w:rPr>
                <w:rFonts w:eastAsia="Arial" w:cs="Arial"/>
                <w:sz w:val="16"/>
                <w:szCs w:val="16"/>
              </w:rPr>
              <w:t xml:space="preserve"> World War Novel of Choice </w:t>
            </w:r>
            <w:r w:rsidRPr="00AE2C7B">
              <w:rPr>
                <w:rFonts w:eastAsia="Arial" w:cs="Arial"/>
                <w:b/>
                <w:sz w:val="16"/>
                <w:szCs w:val="16"/>
              </w:rPr>
              <w:t>AND</w:t>
            </w:r>
            <w:r w:rsidRPr="00AE2C7B">
              <w:rPr>
                <w:rFonts w:eastAsia="Arial" w:cs="Arial"/>
                <w:sz w:val="16"/>
                <w:szCs w:val="16"/>
              </w:rPr>
              <w:t xml:space="preserve"> Resilience Reading</w:t>
            </w:r>
          </w:p>
          <w:p w14:paraId="6EA32988" w14:textId="5A0205F9" w:rsidR="00EF3E3F" w:rsidRPr="00EF3E3F" w:rsidRDefault="00EF3E3F" w:rsidP="00AE2C7B">
            <w:pPr>
              <w:pStyle w:val="ListParagraph"/>
              <w:numPr>
                <w:ilvl w:val="0"/>
                <w:numId w:val="28"/>
              </w:numPr>
              <w:spacing w:after="0" w:line="240" w:lineRule="auto"/>
              <w:rPr>
                <w:rFonts w:eastAsia="Arial" w:cs="Arial"/>
                <w:sz w:val="16"/>
                <w:szCs w:val="16"/>
              </w:rPr>
            </w:pPr>
            <w:r w:rsidRPr="00EF3E3F">
              <w:rPr>
                <w:rFonts w:eastAsia="Arial" w:cs="Arial"/>
                <w:sz w:val="16"/>
                <w:szCs w:val="16"/>
              </w:rPr>
              <w:t xml:space="preserve">Independent Response in </w:t>
            </w:r>
            <w:r w:rsidR="005C57BE">
              <w:rPr>
                <w:rFonts w:eastAsia="Arial" w:cs="Arial"/>
                <w:sz w:val="16"/>
                <w:szCs w:val="16"/>
              </w:rPr>
              <w:t>Reader’s Notebook</w:t>
            </w:r>
          </w:p>
          <w:p w14:paraId="7C7119D9" w14:textId="77777777" w:rsidR="005C57BE" w:rsidRDefault="59302E2D" w:rsidP="005C57BE">
            <w:pPr>
              <w:spacing w:after="0" w:line="240" w:lineRule="auto"/>
              <w:rPr>
                <w:rFonts w:eastAsia="Arial" w:cs="Arial"/>
                <w:sz w:val="16"/>
                <w:szCs w:val="16"/>
              </w:rPr>
            </w:pPr>
            <w:r w:rsidRPr="00AE2C7B">
              <w:rPr>
                <w:rFonts w:eastAsia="Arial" w:cs="Arial"/>
                <w:sz w:val="16"/>
                <w:szCs w:val="16"/>
              </w:rPr>
              <w:t>Literary Devices</w:t>
            </w:r>
          </w:p>
          <w:p w14:paraId="6E8CCE24" w14:textId="10CF515D" w:rsidR="00BD0F3A" w:rsidRPr="005C57BE" w:rsidRDefault="00BD0F3A" w:rsidP="005C57BE">
            <w:pPr>
              <w:spacing w:after="0" w:line="240" w:lineRule="auto"/>
              <w:rPr>
                <w:rFonts w:eastAsiaTheme="minorEastAsia"/>
                <w:sz w:val="16"/>
                <w:szCs w:val="16"/>
              </w:rPr>
            </w:pPr>
            <w:r w:rsidRPr="005C57BE">
              <w:rPr>
                <w:rFonts w:eastAsia="Arial" w:cs="Arial"/>
                <w:sz w:val="16"/>
                <w:szCs w:val="16"/>
              </w:rPr>
              <w:t>Vocabulary Building</w:t>
            </w:r>
          </w:p>
        </w:tc>
        <w:tc>
          <w:tcPr>
            <w:tcW w:w="5220" w:type="dxa"/>
          </w:tcPr>
          <w:p w14:paraId="63718B24" w14:textId="26509C8D" w:rsidR="59302E2D" w:rsidRPr="00D9067B" w:rsidRDefault="59302E2D" w:rsidP="00F00B91">
            <w:pPr>
              <w:spacing w:after="0"/>
              <w:rPr>
                <w:sz w:val="16"/>
                <w:szCs w:val="16"/>
              </w:rPr>
            </w:pPr>
            <w:r w:rsidRPr="00D9067B">
              <w:rPr>
                <w:rFonts w:eastAsia="Arial" w:cs="Arial"/>
                <w:i/>
                <w:iCs/>
                <w:sz w:val="16"/>
                <w:szCs w:val="16"/>
              </w:rPr>
              <w:t>3</w:t>
            </w:r>
            <w:r w:rsidRPr="00D9067B">
              <w:rPr>
                <w:rFonts w:eastAsia="Arial" w:cs="Arial"/>
                <w:i/>
                <w:iCs/>
                <w:sz w:val="16"/>
                <w:szCs w:val="16"/>
                <w:vertAlign w:val="superscript"/>
              </w:rPr>
              <w:t>rd</w:t>
            </w:r>
            <w:r w:rsidRPr="00D9067B">
              <w:rPr>
                <w:rFonts w:eastAsia="Arial" w:cs="Arial"/>
                <w:i/>
                <w:iCs/>
                <w:sz w:val="16"/>
                <w:szCs w:val="16"/>
              </w:rPr>
              <w:t xml:space="preserve"> Quarter- Writing: </w:t>
            </w:r>
            <w:r w:rsidR="00463099" w:rsidRPr="00D9067B">
              <w:rPr>
                <w:rFonts w:eastAsia="Arial" w:cs="Arial"/>
                <w:i/>
                <w:iCs/>
                <w:sz w:val="16"/>
                <w:szCs w:val="16"/>
              </w:rPr>
              <w:t xml:space="preserve">How </w:t>
            </w:r>
            <w:r w:rsidR="00463099">
              <w:rPr>
                <w:rFonts w:eastAsia="Arial" w:cs="Arial"/>
                <w:i/>
                <w:iCs/>
                <w:sz w:val="16"/>
                <w:szCs w:val="16"/>
              </w:rPr>
              <w:t>can writer’s best demonstrate insightful classifications and/or division?</w:t>
            </w:r>
          </w:p>
          <w:p w14:paraId="202EFA6D" w14:textId="71F29DEC" w:rsidR="00A2670F" w:rsidRPr="008A4420" w:rsidRDefault="00A2670F" w:rsidP="00F00B91">
            <w:pPr>
              <w:pStyle w:val="ListParagraph"/>
              <w:numPr>
                <w:ilvl w:val="0"/>
                <w:numId w:val="2"/>
              </w:numPr>
              <w:spacing w:after="0" w:line="240" w:lineRule="auto"/>
              <w:rPr>
                <w:rFonts w:cs="Arial"/>
                <w:sz w:val="16"/>
                <w:szCs w:val="16"/>
              </w:rPr>
            </w:pPr>
            <w:r w:rsidRPr="00D9067B">
              <w:rPr>
                <w:rFonts w:cs="Arial"/>
                <w:sz w:val="16"/>
                <w:szCs w:val="16"/>
              </w:rPr>
              <w:t>Focus Trait-Word Choice; Conventions</w:t>
            </w:r>
            <w:r w:rsidR="008A4420">
              <w:rPr>
                <w:rFonts w:cs="Arial"/>
                <w:sz w:val="16"/>
                <w:szCs w:val="16"/>
              </w:rPr>
              <w:t>-sentence fluency; Organization</w:t>
            </w:r>
          </w:p>
          <w:p w14:paraId="3F1F3621" w14:textId="074394E9" w:rsidR="00A2670F" w:rsidRPr="00D9067B" w:rsidRDefault="00A2670F" w:rsidP="00F00B91">
            <w:pPr>
              <w:pStyle w:val="ListParagraph"/>
              <w:numPr>
                <w:ilvl w:val="0"/>
                <w:numId w:val="9"/>
              </w:numPr>
              <w:spacing w:after="0" w:line="240" w:lineRule="auto"/>
              <w:rPr>
                <w:rFonts w:cs="Arial"/>
                <w:sz w:val="16"/>
                <w:szCs w:val="16"/>
              </w:rPr>
            </w:pPr>
            <w:r w:rsidRPr="00D9067B">
              <w:rPr>
                <w:rFonts w:cs="Arial"/>
                <w:sz w:val="16"/>
                <w:szCs w:val="16"/>
              </w:rPr>
              <w:t xml:space="preserve">Writer’s </w:t>
            </w:r>
            <w:r w:rsidR="00DB7CB6">
              <w:rPr>
                <w:rFonts w:cs="Arial"/>
                <w:sz w:val="16"/>
                <w:szCs w:val="16"/>
              </w:rPr>
              <w:t>N</w:t>
            </w:r>
            <w:r w:rsidRPr="00D9067B">
              <w:rPr>
                <w:rFonts w:cs="Arial"/>
                <w:sz w:val="16"/>
                <w:szCs w:val="16"/>
              </w:rPr>
              <w:t>otebooks</w:t>
            </w:r>
          </w:p>
          <w:p w14:paraId="1A3BAE1F" w14:textId="60A3C607" w:rsidR="00A2670F" w:rsidRPr="00D9067B" w:rsidRDefault="00A2670F" w:rsidP="00F00B91">
            <w:pPr>
              <w:pStyle w:val="ListParagraph"/>
              <w:numPr>
                <w:ilvl w:val="0"/>
                <w:numId w:val="9"/>
              </w:numPr>
              <w:spacing w:after="0" w:line="240" w:lineRule="auto"/>
              <w:rPr>
                <w:rFonts w:cs="Arial"/>
                <w:sz w:val="16"/>
                <w:szCs w:val="16"/>
              </w:rPr>
            </w:pPr>
            <w:r w:rsidRPr="00D9067B">
              <w:rPr>
                <w:rFonts w:cs="Arial"/>
                <w:sz w:val="16"/>
                <w:szCs w:val="16"/>
              </w:rPr>
              <w:t xml:space="preserve">Writer’s </w:t>
            </w:r>
            <w:r w:rsidR="00DB7CB6">
              <w:rPr>
                <w:rFonts w:cs="Arial"/>
                <w:sz w:val="16"/>
                <w:szCs w:val="16"/>
              </w:rPr>
              <w:t>Workshop</w:t>
            </w:r>
          </w:p>
          <w:p w14:paraId="7B8A781D" w14:textId="64511ED0" w:rsidR="00A2670F" w:rsidRPr="00D9067B" w:rsidRDefault="59302E2D" w:rsidP="00F00B91">
            <w:pPr>
              <w:pStyle w:val="ListParagraph"/>
              <w:numPr>
                <w:ilvl w:val="0"/>
                <w:numId w:val="9"/>
              </w:numPr>
              <w:spacing w:after="0" w:line="240" w:lineRule="auto"/>
              <w:rPr>
                <w:rFonts w:eastAsia="Arial" w:cs="Arial"/>
                <w:i/>
                <w:sz w:val="16"/>
                <w:szCs w:val="16"/>
              </w:rPr>
            </w:pPr>
            <w:r w:rsidRPr="00D9067B">
              <w:rPr>
                <w:rFonts w:eastAsia="Arial" w:cs="Arial"/>
                <w:sz w:val="16"/>
                <w:szCs w:val="16"/>
              </w:rPr>
              <w:t>Portfolio essays</w:t>
            </w:r>
          </w:p>
          <w:p w14:paraId="4318805D" w14:textId="53528C6D" w:rsidR="00230FF0" w:rsidRPr="005C57BE" w:rsidRDefault="00EF3E3F" w:rsidP="00F00B91">
            <w:pPr>
              <w:pStyle w:val="ListParagraph"/>
              <w:numPr>
                <w:ilvl w:val="0"/>
                <w:numId w:val="2"/>
              </w:numPr>
              <w:spacing w:after="0" w:line="240" w:lineRule="auto"/>
              <w:rPr>
                <w:rFonts w:eastAsiaTheme="minorEastAsia"/>
                <w:sz w:val="16"/>
                <w:szCs w:val="16"/>
              </w:rPr>
            </w:pPr>
            <w:r>
              <w:rPr>
                <w:rFonts w:eastAsia="Arial" w:cs="Arial"/>
                <w:sz w:val="16"/>
                <w:szCs w:val="16"/>
              </w:rPr>
              <w:t>Classification and Division</w:t>
            </w:r>
            <w:r w:rsidR="00230FF0">
              <w:rPr>
                <w:rFonts w:eastAsia="Arial" w:cs="Arial"/>
                <w:sz w:val="16"/>
                <w:szCs w:val="16"/>
              </w:rPr>
              <w:t xml:space="preserve"> Writing</w:t>
            </w:r>
            <w:r w:rsidR="000F7961">
              <w:rPr>
                <w:rFonts w:eastAsia="Arial" w:cs="Arial"/>
                <w:sz w:val="16"/>
                <w:szCs w:val="16"/>
              </w:rPr>
              <w:t>; Argumentative Writing</w:t>
            </w:r>
          </w:p>
          <w:p w14:paraId="4A7DBE9B" w14:textId="7778EDD8" w:rsidR="005C57BE" w:rsidRPr="00D9067B" w:rsidRDefault="005C57BE" w:rsidP="00F00B91">
            <w:pPr>
              <w:pStyle w:val="ListParagraph"/>
              <w:numPr>
                <w:ilvl w:val="0"/>
                <w:numId w:val="2"/>
              </w:numPr>
              <w:spacing w:after="0" w:line="240" w:lineRule="auto"/>
              <w:rPr>
                <w:rFonts w:eastAsiaTheme="minorEastAsia"/>
                <w:sz w:val="16"/>
                <w:szCs w:val="16"/>
              </w:rPr>
            </w:pPr>
            <w:r>
              <w:rPr>
                <w:rFonts w:eastAsia="Arial" w:cs="Arial"/>
                <w:sz w:val="16"/>
                <w:szCs w:val="16"/>
              </w:rPr>
              <w:t>Group Writing/Public Speaking Project</w:t>
            </w:r>
          </w:p>
          <w:p w14:paraId="0CA3C611" w14:textId="3FF7EF0B" w:rsidR="00A2670F" w:rsidRPr="005F67A0" w:rsidRDefault="59302E2D" w:rsidP="00F00B91">
            <w:pPr>
              <w:pStyle w:val="ListParagraph"/>
              <w:numPr>
                <w:ilvl w:val="0"/>
                <w:numId w:val="2"/>
              </w:numPr>
              <w:spacing w:after="0" w:line="240" w:lineRule="auto"/>
              <w:rPr>
                <w:rFonts w:eastAsiaTheme="minorEastAsia"/>
                <w:i/>
                <w:sz w:val="16"/>
                <w:szCs w:val="16"/>
              </w:rPr>
            </w:pPr>
            <w:r w:rsidRPr="00D9067B">
              <w:rPr>
                <w:rFonts w:eastAsia="Arial" w:cs="Arial"/>
                <w:sz w:val="16"/>
                <w:szCs w:val="16"/>
              </w:rPr>
              <w:t>Research Skills Development</w:t>
            </w:r>
            <w:r w:rsidR="0072379F">
              <w:rPr>
                <w:rFonts w:eastAsia="Arial" w:cs="Arial"/>
                <w:sz w:val="16"/>
                <w:szCs w:val="16"/>
              </w:rPr>
              <w:t xml:space="preserve"> continued</w:t>
            </w:r>
            <w:r w:rsidR="000F7961">
              <w:rPr>
                <w:rFonts w:eastAsia="Arial" w:cs="Arial"/>
                <w:sz w:val="16"/>
                <w:szCs w:val="16"/>
              </w:rPr>
              <w:t>; Source Bias and Credibility</w:t>
            </w:r>
          </w:p>
          <w:p w14:paraId="70A68CDC" w14:textId="3ED497AF" w:rsidR="005F67A0" w:rsidRPr="000F7961" w:rsidRDefault="005F67A0" w:rsidP="00F00B91">
            <w:pPr>
              <w:pStyle w:val="ListParagraph"/>
              <w:numPr>
                <w:ilvl w:val="0"/>
                <w:numId w:val="2"/>
              </w:numPr>
              <w:spacing w:after="0" w:line="240" w:lineRule="auto"/>
              <w:rPr>
                <w:rFonts w:eastAsiaTheme="minorEastAsia"/>
                <w:i/>
                <w:sz w:val="16"/>
                <w:szCs w:val="16"/>
              </w:rPr>
            </w:pPr>
            <w:r>
              <w:rPr>
                <w:rFonts w:eastAsia="Arial" w:cs="Arial"/>
                <w:sz w:val="16"/>
                <w:szCs w:val="16"/>
              </w:rPr>
              <w:t>Begin College PBLU</w:t>
            </w:r>
          </w:p>
          <w:p w14:paraId="7CCBE69E" w14:textId="6C865DDD" w:rsidR="000F7961" w:rsidRDefault="000F7961" w:rsidP="000F7961">
            <w:pPr>
              <w:spacing w:after="0" w:line="240" w:lineRule="auto"/>
              <w:rPr>
                <w:rFonts w:eastAsiaTheme="minorEastAsia"/>
                <w:iCs/>
                <w:sz w:val="16"/>
                <w:szCs w:val="16"/>
              </w:rPr>
            </w:pPr>
            <w:r>
              <w:rPr>
                <w:rFonts w:eastAsiaTheme="minorEastAsia"/>
                <w:iCs/>
                <w:sz w:val="16"/>
                <w:szCs w:val="16"/>
              </w:rPr>
              <w:t xml:space="preserve">Read: </w:t>
            </w:r>
            <w:r>
              <w:rPr>
                <w:rFonts w:eastAsiaTheme="minorEastAsia"/>
                <w:iCs/>
                <w:sz w:val="16"/>
                <w:szCs w:val="16"/>
                <w:u w:val="single"/>
              </w:rPr>
              <w:t>The Price You Pay for College</w:t>
            </w:r>
            <w:r>
              <w:rPr>
                <w:rFonts w:eastAsiaTheme="minorEastAsia"/>
                <w:iCs/>
                <w:sz w:val="16"/>
                <w:szCs w:val="16"/>
              </w:rPr>
              <w:t xml:space="preserve"> by Ron Lieber</w:t>
            </w:r>
          </w:p>
          <w:p w14:paraId="5033E54A" w14:textId="77777777" w:rsidR="007D6B4A" w:rsidRDefault="000F7961" w:rsidP="000F7961">
            <w:pPr>
              <w:spacing w:after="0" w:line="240" w:lineRule="auto"/>
              <w:rPr>
                <w:rFonts w:eastAsiaTheme="minorEastAsia"/>
                <w:iCs/>
                <w:sz w:val="16"/>
                <w:szCs w:val="16"/>
              </w:rPr>
            </w:pPr>
            <w:r>
              <w:rPr>
                <w:rFonts w:eastAsiaTheme="minorEastAsia"/>
                <w:iCs/>
                <w:sz w:val="16"/>
                <w:szCs w:val="16"/>
              </w:rPr>
              <w:t xml:space="preserve">           </w:t>
            </w:r>
            <w:r>
              <w:rPr>
                <w:rFonts w:eastAsiaTheme="minorEastAsia"/>
                <w:iCs/>
                <w:sz w:val="16"/>
                <w:szCs w:val="16"/>
                <w:u w:val="single"/>
              </w:rPr>
              <w:t>True or False: A CIA’s Analyst’s Guide to Spotting Fake News</w:t>
            </w:r>
            <w:r w:rsidR="007D6B4A">
              <w:rPr>
                <w:rFonts w:eastAsiaTheme="minorEastAsia"/>
                <w:iCs/>
                <w:sz w:val="16"/>
                <w:szCs w:val="16"/>
              </w:rPr>
              <w:t xml:space="preserve"> </w:t>
            </w:r>
          </w:p>
          <w:p w14:paraId="79CBE430" w14:textId="0C540E25" w:rsidR="000F7961" w:rsidRPr="007D6B4A" w:rsidRDefault="007D6B4A" w:rsidP="000F7961">
            <w:pPr>
              <w:spacing w:after="0" w:line="240" w:lineRule="auto"/>
              <w:rPr>
                <w:rFonts w:eastAsiaTheme="minorEastAsia"/>
                <w:iCs/>
                <w:sz w:val="16"/>
                <w:szCs w:val="16"/>
              </w:rPr>
            </w:pPr>
            <w:r>
              <w:rPr>
                <w:rFonts w:eastAsiaTheme="minorEastAsia"/>
                <w:iCs/>
                <w:sz w:val="16"/>
                <w:szCs w:val="16"/>
              </w:rPr>
              <w:t xml:space="preserve">           by Cindy L. Otis</w:t>
            </w:r>
          </w:p>
          <w:p w14:paraId="007F1B8D" w14:textId="7E9D80F0" w:rsidR="000F7961" w:rsidRPr="000F7961" w:rsidRDefault="000F7961" w:rsidP="000F7961">
            <w:pPr>
              <w:spacing w:after="0" w:line="240" w:lineRule="auto"/>
              <w:rPr>
                <w:rFonts w:eastAsiaTheme="minorEastAsia"/>
                <w:iCs/>
                <w:sz w:val="16"/>
                <w:szCs w:val="16"/>
              </w:rPr>
            </w:pPr>
            <w:r>
              <w:rPr>
                <w:rFonts w:cs="Arial"/>
                <w:sz w:val="16"/>
                <w:szCs w:val="16"/>
              </w:rPr>
              <w:t>No Red Ink and Interactive Notebook Grammar Skill Building</w:t>
            </w:r>
          </w:p>
        </w:tc>
      </w:tr>
      <w:tr w:rsidR="00A2670F" w:rsidRPr="00D9067B" w14:paraId="164E6DE2" w14:textId="77777777" w:rsidTr="59302E2D">
        <w:tc>
          <w:tcPr>
            <w:tcW w:w="5670" w:type="dxa"/>
          </w:tcPr>
          <w:p w14:paraId="3E4CAD34" w14:textId="77777777" w:rsidR="005C57BE" w:rsidRDefault="59302E2D" w:rsidP="005C57BE">
            <w:pPr>
              <w:spacing w:after="0"/>
              <w:rPr>
                <w:rFonts w:eastAsia="Arial" w:cs="Arial"/>
                <w:i/>
                <w:iCs/>
                <w:sz w:val="16"/>
                <w:szCs w:val="16"/>
              </w:rPr>
            </w:pPr>
            <w:r w:rsidRPr="00D9067B">
              <w:rPr>
                <w:rFonts w:eastAsia="Arial" w:cs="Arial"/>
                <w:i/>
                <w:iCs/>
                <w:sz w:val="16"/>
                <w:szCs w:val="16"/>
              </w:rPr>
              <w:t>4</w:t>
            </w:r>
            <w:r w:rsidRPr="00D9067B">
              <w:rPr>
                <w:rFonts w:eastAsia="Arial" w:cs="Arial"/>
                <w:i/>
                <w:iCs/>
                <w:sz w:val="16"/>
                <w:szCs w:val="16"/>
                <w:vertAlign w:val="superscript"/>
              </w:rPr>
              <w:t>th</w:t>
            </w:r>
            <w:r w:rsidRPr="00D9067B">
              <w:rPr>
                <w:rFonts w:eastAsia="Arial" w:cs="Arial"/>
                <w:i/>
                <w:iCs/>
                <w:sz w:val="16"/>
                <w:szCs w:val="16"/>
              </w:rPr>
              <w:t xml:space="preserve"> Quarter- Reading: </w:t>
            </w:r>
            <w:r w:rsidR="00A52953">
              <w:rPr>
                <w:rFonts w:eastAsia="Arial" w:cs="Arial"/>
                <w:i/>
                <w:iCs/>
                <w:sz w:val="16"/>
                <w:szCs w:val="16"/>
              </w:rPr>
              <w:t>What can readers learn from an author’s life experiences?</w:t>
            </w:r>
          </w:p>
          <w:p w14:paraId="2E89E48A" w14:textId="77777777" w:rsidR="005C57BE" w:rsidRDefault="00A2670F" w:rsidP="005C57BE">
            <w:pPr>
              <w:spacing w:after="0"/>
              <w:rPr>
                <w:rFonts w:cs="Arial"/>
                <w:sz w:val="16"/>
                <w:szCs w:val="16"/>
              </w:rPr>
            </w:pPr>
            <w:r w:rsidRPr="005C57BE">
              <w:rPr>
                <w:rFonts w:cs="Arial"/>
                <w:sz w:val="16"/>
                <w:szCs w:val="16"/>
              </w:rPr>
              <w:t>Memoir Novel</w:t>
            </w:r>
            <w:r w:rsidR="005C57BE">
              <w:rPr>
                <w:rFonts w:cs="Arial"/>
                <w:sz w:val="16"/>
                <w:szCs w:val="16"/>
              </w:rPr>
              <w:t xml:space="preserve"> Study:</w:t>
            </w:r>
          </w:p>
          <w:p w14:paraId="7C8C2A45" w14:textId="602EC9EB" w:rsidR="00A2670F" w:rsidRPr="005C57BE" w:rsidRDefault="005C57BE" w:rsidP="005C57BE">
            <w:pPr>
              <w:spacing w:after="0"/>
              <w:rPr>
                <w:rFonts w:cs="Arial"/>
                <w:i/>
                <w:sz w:val="16"/>
                <w:szCs w:val="16"/>
              </w:rPr>
            </w:pPr>
            <w:r w:rsidRPr="005C57BE">
              <w:rPr>
                <w:rFonts w:cs="Arial"/>
                <w:sz w:val="16"/>
                <w:szCs w:val="16"/>
              </w:rPr>
              <w:t xml:space="preserve">                </w:t>
            </w:r>
            <w:r w:rsidR="00A2670F" w:rsidRPr="005C57BE">
              <w:rPr>
                <w:rFonts w:cs="Arial"/>
                <w:sz w:val="16"/>
                <w:szCs w:val="16"/>
                <w:u w:val="single"/>
              </w:rPr>
              <w:t>Rocket Boys</w:t>
            </w:r>
          </w:p>
          <w:p w14:paraId="0CAA2F81" w14:textId="653E7F77" w:rsidR="00A2670F" w:rsidRPr="005C57BE" w:rsidRDefault="00A2670F" w:rsidP="005C57BE">
            <w:pPr>
              <w:pStyle w:val="ListParagraph"/>
              <w:numPr>
                <w:ilvl w:val="0"/>
                <w:numId w:val="31"/>
              </w:numPr>
              <w:spacing w:after="0" w:line="240" w:lineRule="auto"/>
              <w:rPr>
                <w:rFonts w:cs="Arial"/>
                <w:sz w:val="16"/>
                <w:szCs w:val="16"/>
              </w:rPr>
            </w:pPr>
            <w:r w:rsidRPr="005C57BE">
              <w:rPr>
                <w:rFonts w:cs="Arial"/>
                <w:sz w:val="16"/>
                <w:szCs w:val="16"/>
              </w:rPr>
              <w:t>Reader’s Workshop</w:t>
            </w:r>
            <w:r w:rsidR="00A52953" w:rsidRPr="005C57BE">
              <w:rPr>
                <w:rFonts w:cs="Arial"/>
                <w:sz w:val="16"/>
                <w:szCs w:val="16"/>
              </w:rPr>
              <w:t>/Socratic Seminars</w:t>
            </w:r>
          </w:p>
          <w:p w14:paraId="62D8C274" w14:textId="090436F5" w:rsidR="00A52953" w:rsidRPr="005C57BE" w:rsidRDefault="00A52953" w:rsidP="005C57BE">
            <w:pPr>
              <w:pStyle w:val="ListParagraph"/>
              <w:numPr>
                <w:ilvl w:val="0"/>
                <w:numId w:val="31"/>
              </w:numPr>
              <w:spacing w:after="0" w:line="240" w:lineRule="auto"/>
              <w:rPr>
                <w:rFonts w:cs="Arial"/>
                <w:sz w:val="16"/>
                <w:szCs w:val="16"/>
              </w:rPr>
            </w:pPr>
            <w:r w:rsidRPr="005C57BE">
              <w:rPr>
                <w:rFonts w:cs="Arial"/>
                <w:sz w:val="16"/>
                <w:szCs w:val="16"/>
              </w:rPr>
              <w:t>Group Research project/presentation</w:t>
            </w:r>
          </w:p>
          <w:p w14:paraId="2CD3B94B" w14:textId="2551A17A" w:rsidR="00A2670F" w:rsidRPr="005C57BE" w:rsidRDefault="59302E2D" w:rsidP="005C57BE">
            <w:pPr>
              <w:pStyle w:val="ListParagraph"/>
              <w:numPr>
                <w:ilvl w:val="0"/>
                <w:numId w:val="31"/>
              </w:numPr>
              <w:spacing w:after="0" w:line="240" w:lineRule="auto"/>
              <w:rPr>
                <w:rFonts w:eastAsia="Arial" w:cs="Arial"/>
                <w:sz w:val="16"/>
                <w:szCs w:val="16"/>
              </w:rPr>
            </w:pPr>
            <w:r w:rsidRPr="005C57BE">
              <w:rPr>
                <w:rFonts w:eastAsia="Arial" w:cs="Arial"/>
                <w:sz w:val="16"/>
                <w:szCs w:val="16"/>
              </w:rPr>
              <w:t>Individual Response</w:t>
            </w:r>
          </w:p>
          <w:p w14:paraId="4183EBB5" w14:textId="1A7BF668" w:rsidR="00A2670F" w:rsidRPr="005C57BE" w:rsidRDefault="59302E2D" w:rsidP="005C57BE">
            <w:pPr>
              <w:pStyle w:val="ListParagraph"/>
              <w:numPr>
                <w:ilvl w:val="0"/>
                <w:numId w:val="31"/>
              </w:numPr>
              <w:spacing w:after="0" w:line="240" w:lineRule="auto"/>
              <w:rPr>
                <w:rFonts w:eastAsia="Arial" w:cs="Arial"/>
                <w:sz w:val="16"/>
                <w:szCs w:val="16"/>
              </w:rPr>
            </w:pPr>
            <w:r w:rsidRPr="005C57BE">
              <w:rPr>
                <w:rFonts w:eastAsia="Arial" w:cs="Arial"/>
                <w:sz w:val="16"/>
                <w:szCs w:val="16"/>
              </w:rPr>
              <w:t>Final Assessment</w:t>
            </w:r>
          </w:p>
          <w:p w14:paraId="0DA09285" w14:textId="756EBC40" w:rsidR="00A2670F" w:rsidRPr="005C57BE" w:rsidRDefault="00230FF0" w:rsidP="005C57BE">
            <w:pPr>
              <w:spacing w:after="0" w:line="240" w:lineRule="auto"/>
              <w:rPr>
                <w:rFonts w:eastAsia="Arial" w:cs="Arial"/>
                <w:i/>
                <w:sz w:val="16"/>
                <w:szCs w:val="16"/>
              </w:rPr>
            </w:pPr>
            <w:r w:rsidRPr="005C57BE">
              <w:rPr>
                <w:rFonts w:eastAsia="Arial" w:cs="Arial"/>
                <w:sz w:val="16"/>
                <w:szCs w:val="16"/>
              </w:rPr>
              <w:t xml:space="preserve">Independent Novel of Choice </w:t>
            </w:r>
            <w:r w:rsidRPr="005C57BE">
              <w:rPr>
                <w:rFonts w:eastAsia="Arial" w:cs="Arial"/>
                <w:b/>
                <w:sz w:val="16"/>
                <w:szCs w:val="16"/>
              </w:rPr>
              <w:t>AND</w:t>
            </w:r>
            <w:r w:rsidRPr="005C57BE">
              <w:rPr>
                <w:rFonts w:eastAsia="Arial" w:cs="Arial"/>
                <w:sz w:val="16"/>
                <w:szCs w:val="16"/>
              </w:rPr>
              <w:t xml:space="preserve"> M</w:t>
            </w:r>
            <w:r w:rsidR="59302E2D" w:rsidRPr="005C57BE">
              <w:rPr>
                <w:rFonts w:eastAsia="Arial" w:cs="Arial"/>
                <w:sz w:val="16"/>
                <w:szCs w:val="16"/>
              </w:rPr>
              <w:t>emoir</w:t>
            </w:r>
            <w:r w:rsidRPr="005C57BE">
              <w:rPr>
                <w:rFonts w:eastAsia="Arial" w:cs="Arial"/>
                <w:sz w:val="16"/>
                <w:szCs w:val="16"/>
              </w:rPr>
              <w:t xml:space="preserve"> Novel </w:t>
            </w:r>
            <w:r w:rsidRPr="005C57BE">
              <w:rPr>
                <w:rFonts w:eastAsia="Arial" w:cs="Arial"/>
                <w:b/>
                <w:sz w:val="16"/>
                <w:szCs w:val="16"/>
              </w:rPr>
              <w:t>AND</w:t>
            </w:r>
            <w:r w:rsidR="59302E2D" w:rsidRPr="005C57BE">
              <w:rPr>
                <w:rFonts w:eastAsia="Arial" w:cs="Arial"/>
                <w:sz w:val="16"/>
                <w:szCs w:val="16"/>
              </w:rPr>
              <w:t xml:space="preserve"> Resilience</w:t>
            </w:r>
            <w:r w:rsidRPr="005C57BE">
              <w:rPr>
                <w:rFonts w:eastAsia="Arial" w:cs="Arial"/>
                <w:sz w:val="16"/>
                <w:szCs w:val="16"/>
              </w:rPr>
              <w:t xml:space="preserve"> Reading</w:t>
            </w:r>
          </w:p>
          <w:p w14:paraId="19BC37A5" w14:textId="400E0105" w:rsidR="00A2670F" w:rsidRPr="005C57BE" w:rsidRDefault="59302E2D" w:rsidP="005C57BE">
            <w:pPr>
              <w:pStyle w:val="ListParagraph"/>
              <w:numPr>
                <w:ilvl w:val="0"/>
                <w:numId w:val="28"/>
              </w:numPr>
              <w:spacing w:after="0" w:line="240" w:lineRule="auto"/>
              <w:rPr>
                <w:rFonts w:eastAsia="Arial" w:cs="Arial"/>
                <w:sz w:val="16"/>
                <w:szCs w:val="16"/>
              </w:rPr>
            </w:pPr>
            <w:r w:rsidRPr="00D9067B">
              <w:rPr>
                <w:rFonts w:eastAsia="Arial" w:cs="Arial"/>
                <w:sz w:val="16"/>
                <w:szCs w:val="16"/>
              </w:rPr>
              <w:t xml:space="preserve"> </w:t>
            </w:r>
            <w:r w:rsidR="005C57BE" w:rsidRPr="00EF3E3F">
              <w:rPr>
                <w:rFonts w:eastAsia="Arial" w:cs="Arial"/>
                <w:sz w:val="16"/>
                <w:szCs w:val="16"/>
              </w:rPr>
              <w:t xml:space="preserve">Independent Response in </w:t>
            </w:r>
            <w:r w:rsidR="005C57BE">
              <w:rPr>
                <w:rFonts w:eastAsia="Arial" w:cs="Arial"/>
                <w:sz w:val="16"/>
                <w:szCs w:val="16"/>
              </w:rPr>
              <w:t>Reader’s Notebook</w:t>
            </w:r>
          </w:p>
          <w:p w14:paraId="6F59D4B0" w14:textId="65229023" w:rsidR="00A2670F" w:rsidRPr="005C57BE" w:rsidRDefault="005C57BE" w:rsidP="005C57BE">
            <w:pPr>
              <w:spacing w:after="0" w:line="240" w:lineRule="auto"/>
              <w:rPr>
                <w:rFonts w:eastAsiaTheme="minorEastAsia"/>
                <w:sz w:val="16"/>
                <w:szCs w:val="16"/>
              </w:rPr>
            </w:pPr>
            <w:r>
              <w:rPr>
                <w:rFonts w:eastAsia="Arial" w:cs="Arial"/>
                <w:sz w:val="16"/>
                <w:szCs w:val="16"/>
              </w:rPr>
              <w:t>L</w:t>
            </w:r>
            <w:r w:rsidR="59302E2D" w:rsidRPr="005C57BE">
              <w:rPr>
                <w:rFonts w:eastAsia="Arial" w:cs="Arial"/>
                <w:sz w:val="16"/>
                <w:szCs w:val="16"/>
              </w:rPr>
              <w:t>iterary Devices</w:t>
            </w:r>
          </w:p>
          <w:p w14:paraId="3807F308" w14:textId="7A008852" w:rsidR="00BD0F3A" w:rsidRPr="005C57BE" w:rsidRDefault="00BD0F3A" w:rsidP="005C57BE">
            <w:pPr>
              <w:spacing w:after="0" w:line="240" w:lineRule="auto"/>
              <w:rPr>
                <w:rFonts w:eastAsiaTheme="minorEastAsia"/>
                <w:sz w:val="16"/>
                <w:szCs w:val="16"/>
              </w:rPr>
            </w:pPr>
            <w:r w:rsidRPr="005C57BE">
              <w:rPr>
                <w:rFonts w:eastAsia="Arial" w:cs="Arial"/>
                <w:sz w:val="16"/>
                <w:szCs w:val="16"/>
              </w:rPr>
              <w:t>Vocabulary Building</w:t>
            </w:r>
          </w:p>
        </w:tc>
        <w:tc>
          <w:tcPr>
            <w:tcW w:w="5220" w:type="dxa"/>
          </w:tcPr>
          <w:p w14:paraId="3DCB00B2" w14:textId="107E7F44" w:rsidR="59302E2D" w:rsidRPr="00D9067B" w:rsidRDefault="59302E2D" w:rsidP="00F00B91">
            <w:pPr>
              <w:spacing w:after="0"/>
              <w:rPr>
                <w:sz w:val="16"/>
                <w:szCs w:val="16"/>
              </w:rPr>
            </w:pPr>
            <w:r w:rsidRPr="00D9067B">
              <w:rPr>
                <w:rFonts w:eastAsia="Arial" w:cs="Arial"/>
                <w:i/>
                <w:iCs/>
                <w:sz w:val="16"/>
                <w:szCs w:val="16"/>
              </w:rPr>
              <w:t>4</w:t>
            </w:r>
            <w:r w:rsidRPr="00D9067B">
              <w:rPr>
                <w:rFonts w:eastAsia="Arial" w:cs="Arial"/>
                <w:i/>
                <w:iCs/>
                <w:sz w:val="16"/>
                <w:szCs w:val="16"/>
                <w:vertAlign w:val="superscript"/>
              </w:rPr>
              <w:t>th</w:t>
            </w:r>
            <w:r w:rsidR="00230FF0">
              <w:rPr>
                <w:rFonts w:eastAsia="Arial" w:cs="Arial"/>
                <w:i/>
                <w:iCs/>
                <w:sz w:val="16"/>
                <w:szCs w:val="16"/>
              </w:rPr>
              <w:t xml:space="preserve"> Quarter- Writing:</w:t>
            </w:r>
            <w:r w:rsidRPr="00D9067B">
              <w:rPr>
                <w:rFonts w:eastAsia="Arial" w:cs="Arial"/>
                <w:i/>
                <w:iCs/>
                <w:sz w:val="16"/>
                <w:szCs w:val="16"/>
              </w:rPr>
              <w:t xml:space="preserve"> How does perseverance re</w:t>
            </w:r>
            <w:r w:rsidR="006C7C35">
              <w:rPr>
                <w:rFonts w:eastAsia="Arial" w:cs="Arial"/>
                <w:i/>
                <w:iCs/>
                <w:sz w:val="16"/>
                <w:szCs w:val="16"/>
              </w:rPr>
              <w:t>quire</w:t>
            </w:r>
            <w:r w:rsidRPr="00D9067B">
              <w:rPr>
                <w:rFonts w:eastAsia="Arial" w:cs="Arial"/>
                <w:i/>
                <w:iCs/>
                <w:sz w:val="16"/>
                <w:szCs w:val="16"/>
              </w:rPr>
              <w:t xml:space="preserve"> resilience? </w:t>
            </w:r>
          </w:p>
          <w:p w14:paraId="75204348" w14:textId="5EDD7AA0" w:rsidR="00A2670F" w:rsidRPr="00D9067B" w:rsidRDefault="00A2670F" w:rsidP="00F00B91">
            <w:pPr>
              <w:pStyle w:val="ListParagraph"/>
              <w:numPr>
                <w:ilvl w:val="0"/>
                <w:numId w:val="2"/>
              </w:numPr>
              <w:spacing w:after="0" w:line="240" w:lineRule="auto"/>
              <w:rPr>
                <w:rFonts w:cs="Arial"/>
                <w:sz w:val="16"/>
                <w:szCs w:val="16"/>
              </w:rPr>
            </w:pPr>
            <w:r w:rsidRPr="00D9067B">
              <w:rPr>
                <w:rFonts w:cs="Arial"/>
                <w:sz w:val="16"/>
                <w:szCs w:val="16"/>
              </w:rPr>
              <w:t>Focus Trait- Elaboration of Evidence; Conventions</w:t>
            </w:r>
            <w:r w:rsidR="008A4420">
              <w:rPr>
                <w:rFonts w:cs="Arial"/>
                <w:sz w:val="16"/>
                <w:szCs w:val="16"/>
              </w:rPr>
              <w:t>; Persuasion Techniques</w:t>
            </w:r>
          </w:p>
          <w:p w14:paraId="654C5C97" w14:textId="10111D5A" w:rsidR="00A2670F" w:rsidRPr="00D9067B" w:rsidRDefault="00A2670F" w:rsidP="00F00B91">
            <w:pPr>
              <w:pStyle w:val="ListParagraph"/>
              <w:numPr>
                <w:ilvl w:val="0"/>
                <w:numId w:val="11"/>
              </w:numPr>
              <w:spacing w:after="0" w:line="240" w:lineRule="auto"/>
              <w:rPr>
                <w:rFonts w:cs="Arial"/>
                <w:sz w:val="16"/>
                <w:szCs w:val="16"/>
              </w:rPr>
            </w:pPr>
            <w:r w:rsidRPr="00D9067B">
              <w:rPr>
                <w:rFonts w:cs="Arial"/>
                <w:sz w:val="16"/>
                <w:szCs w:val="16"/>
              </w:rPr>
              <w:t xml:space="preserve">Writer’s </w:t>
            </w:r>
            <w:r w:rsidR="00DB7CB6">
              <w:rPr>
                <w:rFonts w:cs="Arial"/>
                <w:sz w:val="16"/>
                <w:szCs w:val="16"/>
              </w:rPr>
              <w:t>N</w:t>
            </w:r>
            <w:r w:rsidRPr="00D9067B">
              <w:rPr>
                <w:rFonts w:cs="Arial"/>
                <w:sz w:val="16"/>
                <w:szCs w:val="16"/>
              </w:rPr>
              <w:t>otebooks</w:t>
            </w:r>
          </w:p>
          <w:p w14:paraId="200EE0F0" w14:textId="3B4A4ABE" w:rsidR="00A2670F" w:rsidRPr="00D9067B" w:rsidRDefault="00A2670F" w:rsidP="00F00B91">
            <w:pPr>
              <w:pStyle w:val="ListParagraph"/>
              <w:numPr>
                <w:ilvl w:val="0"/>
                <w:numId w:val="11"/>
              </w:numPr>
              <w:spacing w:after="0" w:line="240" w:lineRule="auto"/>
              <w:rPr>
                <w:rFonts w:cs="Arial"/>
                <w:sz w:val="16"/>
                <w:szCs w:val="16"/>
              </w:rPr>
            </w:pPr>
            <w:r w:rsidRPr="00D9067B">
              <w:rPr>
                <w:rFonts w:cs="Arial"/>
                <w:sz w:val="16"/>
                <w:szCs w:val="16"/>
              </w:rPr>
              <w:t xml:space="preserve">Writer’s </w:t>
            </w:r>
            <w:r w:rsidR="00DB7CB6">
              <w:rPr>
                <w:rFonts w:cs="Arial"/>
                <w:sz w:val="16"/>
                <w:szCs w:val="16"/>
              </w:rPr>
              <w:t>W</w:t>
            </w:r>
            <w:r w:rsidRPr="00D9067B">
              <w:rPr>
                <w:rFonts w:cs="Arial"/>
                <w:sz w:val="16"/>
                <w:szCs w:val="16"/>
              </w:rPr>
              <w:t>orkshop</w:t>
            </w:r>
          </w:p>
          <w:p w14:paraId="3C340E43" w14:textId="16885D97" w:rsidR="00A2670F" w:rsidRPr="00D9067B" w:rsidRDefault="59302E2D" w:rsidP="00F00B91">
            <w:pPr>
              <w:pStyle w:val="ListParagraph"/>
              <w:numPr>
                <w:ilvl w:val="0"/>
                <w:numId w:val="11"/>
              </w:numPr>
              <w:spacing w:after="0" w:line="240" w:lineRule="auto"/>
              <w:rPr>
                <w:rFonts w:eastAsia="Arial" w:cs="Arial"/>
                <w:sz w:val="16"/>
                <w:szCs w:val="16"/>
              </w:rPr>
            </w:pPr>
            <w:r w:rsidRPr="00D9067B">
              <w:rPr>
                <w:rFonts w:eastAsia="Arial" w:cs="Arial"/>
                <w:sz w:val="16"/>
                <w:szCs w:val="16"/>
              </w:rPr>
              <w:t>Portfolio essays</w:t>
            </w:r>
          </w:p>
          <w:p w14:paraId="73A5FBA2" w14:textId="2DD4338E" w:rsidR="00A2670F" w:rsidRPr="00D9067B" w:rsidRDefault="59302E2D" w:rsidP="00F00B91">
            <w:pPr>
              <w:pStyle w:val="ListParagraph"/>
              <w:numPr>
                <w:ilvl w:val="0"/>
                <w:numId w:val="2"/>
              </w:numPr>
              <w:spacing w:after="0" w:line="240" w:lineRule="auto"/>
              <w:rPr>
                <w:rFonts w:eastAsiaTheme="minorEastAsia"/>
                <w:sz w:val="16"/>
                <w:szCs w:val="16"/>
              </w:rPr>
            </w:pPr>
            <w:r w:rsidRPr="00D9067B">
              <w:rPr>
                <w:rFonts w:eastAsia="Arial" w:cs="Arial"/>
                <w:sz w:val="16"/>
                <w:szCs w:val="16"/>
              </w:rPr>
              <w:t xml:space="preserve">Formal Research </w:t>
            </w:r>
            <w:r w:rsidR="0072379F">
              <w:rPr>
                <w:rFonts w:eastAsia="Arial" w:cs="Arial"/>
                <w:sz w:val="16"/>
                <w:szCs w:val="16"/>
              </w:rPr>
              <w:t xml:space="preserve">Writing </w:t>
            </w:r>
            <w:r w:rsidRPr="00D9067B">
              <w:rPr>
                <w:rFonts w:eastAsia="Arial" w:cs="Arial"/>
                <w:sz w:val="16"/>
                <w:szCs w:val="16"/>
              </w:rPr>
              <w:t>and Presentation</w:t>
            </w:r>
          </w:p>
          <w:p w14:paraId="2FEB5EA6" w14:textId="4C304E28" w:rsidR="00A2670F" w:rsidRPr="005F67A0" w:rsidRDefault="59302E2D" w:rsidP="00F00B91">
            <w:pPr>
              <w:pStyle w:val="ListParagraph"/>
              <w:numPr>
                <w:ilvl w:val="0"/>
                <w:numId w:val="2"/>
              </w:numPr>
              <w:spacing w:after="0" w:line="240" w:lineRule="auto"/>
              <w:rPr>
                <w:rFonts w:eastAsiaTheme="minorEastAsia"/>
                <w:sz w:val="16"/>
                <w:szCs w:val="16"/>
              </w:rPr>
            </w:pPr>
            <w:r w:rsidRPr="00D9067B">
              <w:rPr>
                <w:rFonts w:eastAsia="Arial" w:cs="Arial"/>
                <w:sz w:val="16"/>
                <w:szCs w:val="16"/>
              </w:rPr>
              <w:t>Research Skills Development</w:t>
            </w:r>
          </w:p>
          <w:p w14:paraId="74333509" w14:textId="346C8B9A" w:rsidR="005F67A0" w:rsidRPr="00D9067B" w:rsidRDefault="005F67A0" w:rsidP="00F00B91">
            <w:pPr>
              <w:pStyle w:val="ListParagraph"/>
              <w:numPr>
                <w:ilvl w:val="0"/>
                <w:numId w:val="2"/>
              </w:numPr>
              <w:spacing w:after="0" w:line="240" w:lineRule="auto"/>
              <w:rPr>
                <w:rFonts w:eastAsiaTheme="minorEastAsia"/>
                <w:sz w:val="16"/>
                <w:szCs w:val="16"/>
              </w:rPr>
            </w:pPr>
            <w:r>
              <w:rPr>
                <w:rFonts w:eastAsia="Arial" w:cs="Arial"/>
                <w:sz w:val="16"/>
                <w:szCs w:val="16"/>
              </w:rPr>
              <w:t>College PBLU Project Completion</w:t>
            </w:r>
          </w:p>
          <w:p w14:paraId="67585270" w14:textId="6B67395C" w:rsidR="00A2670F" w:rsidRPr="000F7961" w:rsidRDefault="000F7961" w:rsidP="000F7961">
            <w:pPr>
              <w:spacing w:after="0" w:line="240" w:lineRule="auto"/>
              <w:rPr>
                <w:rFonts w:eastAsiaTheme="minorEastAsia"/>
                <w:sz w:val="16"/>
                <w:szCs w:val="16"/>
              </w:rPr>
            </w:pPr>
            <w:r>
              <w:rPr>
                <w:rFonts w:cs="Arial"/>
                <w:sz w:val="16"/>
                <w:szCs w:val="16"/>
              </w:rPr>
              <w:t>No Red Ink and Interactive Notebook Grammar Skill Building</w:t>
            </w:r>
          </w:p>
        </w:tc>
      </w:tr>
    </w:tbl>
    <w:p w14:paraId="15C54BA6" w14:textId="40CA965E" w:rsidR="00A2670F" w:rsidRPr="00D9067B" w:rsidRDefault="59302E2D" w:rsidP="00A2670F">
      <w:pPr>
        <w:spacing w:after="0" w:line="240" w:lineRule="auto"/>
        <w:jc w:val="both"/>
        <w:rPr>
          <w:rFonts w:eastAsia="Times" w:cs="Arial"/>
          <w:b/>
          <w:bCs/>
          <w:sz w:val="16"/>
          <w:szCs w:val="16"/>
        </w:rPr>
      </w:pPr>
      <w:r w:rsidRPr="00D9067B">
        <w:rPr>
          <w:rFonts w:eastAsia="Arial,Times" w:cs="Arial,Times"/>
          <w:b/>
          <w:bCs/>
          <w:sz w:val="16"/>
          <w:szCs w:val="16"/>
        </w:rPr>
        <w:lastRenderedPageBreak/>
        <w:t>Writer’s</w:t>
      </w:r>
      <w:r w:rsidR="001D6626">
        <w:rPr>
          <w:rFonts w:eastAsia="Arial,Times" w:cs="Arial,Times"/>
          <w:b/>
          <w:bCs/>
          <w:sz w:val="16"/>
          <w:szCs w:val="16"/>
        </w:rPr>
        <w:t xml:space="preserve"> and Reader’s </w:t>
      </w:r>
      <w:r w:rsidRPr="00D9067B">
        <w:rPr>
          <w:rFonts w:eastAsia="Arial,Times" w:cs="Arial,Times"/>
          <w:b/>
          <w:bCs/>
          <w:sz w:val="16"/>
          <w:szCs w:val="16"/>
        </w:rPr>
        <w:t>Notebooks:</w:t>
      </w:r>
    </w:p>
    <w:p w14:paraId="6F584A96" w14:textId="7430F0A8" w:rsidR="59302E2D" w:rsidRPr="001D6626" w:rsidRDefault="0072379F" w:rsidP="00EF3E3F">
      <w:pPr>
        <w:jc w:val="both"/>
        <w:rPr>
          <w:rFonts w:eastAsia="Times New Roman" w:cs="Arial"/>
          <w:sz w:val="16"/>
          <w:szCs w:val="16"/>
        </w:rPr>
      </w:pPr>
      <w:r>
        <w:rPr>
          <w:rFonts w:eastAsia="Arial,Times" w:cs="Arial,Times"/>
          <w:sz w:val="16"/>
          <w:szCs w:val="16"/>
        </w:rPr>
        <w:t>Students are expected to maintain and add to their Reader’s/Writer’s notebook on a regular basis.</w:t>
      </w:r>
      <w:r w:rsidR="005C57BE">
        <w:rPr>
          <w:rFonts w:eastAsia="Arial,Times" w:cs="Arial,Times"/>
          <w:sz w:val="16"/>
          <w:szCs w:val="16"/>
        </w:rPr>
        <w:t xml:space="preserve">  </w:t>
      </w:r>
      <w:r w:rsidR="59302E2D" w:rsidRPr="00D9067B">
        <w:rPr>
          <w:rFonts w:eastAsia="Arial,Times New Roman" w:cs="Arial,Times New Roman"/>
          <w:sz w:val="16"/>
          <w:szCs w:val="16"/>
        </w:rPr>
        <w:t xml:space="preserve">This is a place to generate new ideas about life, experiences, and wonderings.  Students will then use their ideas to develop their own topics for their essays.  </w:t>
      </w:r>
      <w:r w:rsidR="59302E2D" w:rsidRPr="00D9067B">
        <w:rPr>
          <w:rFonts w:eastAsia="Arial,Times" w:cs="Arial,Times"/>
          <w:sz w:val="16"/>
          <w:szCs w:val="16"/>
        </w:rPr>
        <w:t xml:space="preserve">Students will also be using their writer’s notebooks to explore various writing skill activities and to develop their own voice. </w:t>
      </w:r>
      <w:r w:rsidR="001D6626">
        <w:rPr>
          <w:rFonts w:eastAsia="Arial,Times" w:cs="Arial,Times"/>
          <w:sz w:val="16"/>
          <w:szCs w:val="16"/>
        </w:rPr>
        <w:t xml:space="preserve"> Students will also use this interactive notebook to track their reading and prepare for both large group and small group discussions.  Additionally, students will use designated pages to develop creative responses to their independent reading</w:t>
      </w:r>
      <w:r w:rsidR="00DB7CB6">
        <w:rPr>
          <w:rFonts w:eastAsia="Arial,Times" w:cs="Arial,Times"/>
          <w:sz w:val="16"/>
          <w:szCs w:val="16"/>
        </w:rPr>
        <w:t>, grammar study, and vocabulary building.  These notebooks are provided for students.</w:t>
      </w:r>
    </w:p>
    <w:p w14:paraId="42D953B6" w14:textId="77777777" w:rsidR="00A2670F" w:rsidRPr="00D9067B" w:rsidRDefault="00A2670F" w:rsidP="00A2670F">
      <w:pPr>
        <w:spacing w:after="0" w:line="240" w:lineRule="auto"/>
        <w:jc w:val="both"/>
        <w:rPr>
          <w:rFonts w:eastAsia="Times" w:cs="Arial"/>
          <w:b/>
          <w:bCs/>
          <w:sz w:val="16"/>
          <w:szCs w:val="16"/>
        </w:rPr>
      </w:pPr>
      <w:r w:rsidRPr="00D9067B">
        <w:rPr>
          <w:rFonts w:eastAsia="Times" w:cs="Arial"/>
          <w:b/>
          <w:bCs/>
          <w:sz w:val="16"/>
          <w:szCs w:val="16"/>
        </w:rPr>
        <w:t>Writer’s Workshop/Portfolio Essays:</w:t>
      </w:r>
    </w:p>
    <w:p w14:paraId="42F82A33" w14:textId="3D953C6D" w:rsidR="00A2670F" w:rsidRPr="00D9067B" w:rsidRDefault="00A2670F" w:rsidP="00EF3E3F">
      <w:pPr>
        <w:spacing w:after="0" w:line="240" w:lineRule="auto"/>
        <w:jc w:val="both"/>
        <w:rPr>
          <w:rFonts w:eastAsia="Times New Roman" w:cs="Arial"/>
          <w:sz w:val="16"/>
          <w:szCs w:val="16"/>
        </w:rPr>
      </w:pPr>
      <w:r w:rsidRPr="00D9067B">
        <w:rPr>
          <w:rFonts w:eastAsia="Times New Roman" w:cs="Arial"/>
          <w:sz w:val="16"/>
          <w:szCs w:val="16"/>
        </w:rPr>
        <w:t xml:space="preserve">Every </w:t>
      </w:r>
      <w:r w:rsidR="008A4420">
        <w:rPr>
          <w:rFonts w:eastAsia="Times New Roman" w:cs="Arial"/>
          <w:sz w:val="16"/>
          <w:szCs w:val="16"/>
        </w:rPr>
        <w:t>quarter, students</w:t>
      </w:r>
      <w:r w:rsidRPr="00D9067B">
        <w:rPr>
          <w:rFonts w:eastAsia="Times New Roman" w:cs="Arial"/>
          <w:sz w:val="16"/>
          <w:szCs w:val="16"/>
        </w:rPr>
        <w:t xml:space="preserve"> will pre-write, draft, revise, edit and publish </w:t>
      </w:r>
      <w:r w:rsidR="0072379F">
        <w:rPr>
          <w:rFonts w:eastAsia="Times New Roman" w:cs="Arial"/>
          <w:sz w:val="16"/>
          <w:szCs w:val="16"/>
        </w:rPr>
        <w:t>writing</w:t>
      </w:r>
      <w:r w:rsidR="001D6626">
        <w:rPr>
          <w:rFonts w:eastAsia="Times New Roman" w:cs="Arial"/>
          <w:sz w:val="16"/>
          <w:szCs w:val="16"/>
        </w:rPr>
        <w:t xml:space="preserve"> that </w:t>
      </w:r>
      <w:r w:rsidR="0072379F">
        <w:rPr>
          <w:rFonts w:eastAsia="Times New Roman" w:cs="Arial"/>
          <w:sz w:val="16"/>
          <w:szCs w:val="16"/>
        </w:rPr>
        <w:t>is</w:t>
      </w:r>
      <w:r w:rsidR="001D6626">
        <w:rPr>
          <w:rFonts w:eastAsia="Times New Roman" w:cs="Arial"/>
          <w:sz w:val="16"/>
          <w:szCs w:val="16"/>
        </w:rPr>
        <w:t xml:space="preserve"> relevant to what they are learning in </w:t>
      </w:r>
      <w:proofErr w:type="gramStart"/>
      <w:r w:rsidR="001D6626">
        <w:rPr>
          <w:rFonts w:eastAsia="Times New Roman" w:cs="Arial"/>
          <w:sz w:val="16"/>
          <w:szCs w:val="16"/>
        </w:rPr>
        <w:t>all of</w:t>
      </w:r>
      <w:proofErr w:type="gramEnd"/>
      <w:r w:rsidR="001D6626">
        <w:rPr>
          <w:rFonts w:eastAsia="Times New Roman" w:cs="Arial"/>
          <w:sz w:val="16"/>
          <w:szCs w:val="16"/>
        </w:rPr>
        <w:t xml:space="preserve"> their core content classes </w:t>
      </w:r>
      <w:r w:rsidR="008A4420">
        <w:rPr>
          <w:rFonts w:eastAsia="Times New Roman" w:cs="Arial"/>
          <w:sz w:val="16"/>
          <w:szCs w:val="16"/>
        </w:rPr>
        <w:t xml:space="preserve">with one main </w:t>
      </w:r>
      <w:r w:rsidR="008718A9">
        <w:rPr>
          <w:rFonts w:eastAsia="Times New Roman" w:cs="Arial"/>
          <w:sz w:val="16"/>
          <w:szCs w:val="16"/>
        </w:rPr>
        <w:t>written product</w:t>
      </w:r>
      <w:r w:rsidR="008A4420">
        <w:rPr>
          <w:rFonts w:eastAsia="Times New Roman" w:cs="Arial"/>
          <w:sz w:val="16"/>
          <w:szCs w:val="16"/>
        </w:rPr>
        <w:t xml:space="preserve"> for the quarter.  </w:t>
      </w:r>
      <w:r w:rsidR="00163A4E" w:rsidRPr="00D9067B">
        <w:rPr>
          <w:rFonts w:eastAsia="Times New Roman" w:cs="Arial"/>
          <w:sz w:val="16"/>
          <w:szCs w:val="16"/>
        </w:rPr>
        <w:t>Over the course of the year</w:t>
      </w:r>
      <w:r w:rsidRPr="00D9067B">
        <w:rPr>
          <w:rFonts w:eastAsia="Times New Roman" w:cs="Arial"/>
          <w:sz w:val="16"/>
          <w:szCs w:val="16"/>
        </w:rPr>
        <w:t xml:space="preserve">, students will write </w:t>
      </w:r>
      <w:r w:rsidR="005634F5" w:rsidRPr="00D9067B">
        <w:rPr>
          <w:rFonts w:eastAsia="Times New Roman" w:cs="Arial"/>
          <w:sz w:val="16"/>
          <w:szCs w:val="16"/>
        </w:rPr>
        <w:t xml:space="preserve">at least </w:t>
      </w:r>
      <w:r w:rsidRPr="00D9067B">
        <w:rPr>
          <w:rFonts w:eastAsia="Times New Roman" w:cs="Arial"/>
          <w:sz w:val="16"/>
          <w:szCs w:val="16"/>
        </w:rPr>
        <w:t xml:space="preserve">one </w:t>
      </w:r>
      <w:r w:rsidR="008718A9">
        <w:rPr>
          <w:rFonts w:eastAsia="Times New Roman" w:cs="Arial"/>
          <w:sz w:val="16"/>
          <w:szCs w:val="16"/>
        </w:rPr>
        <w:t>written product</w:t>
      </w:r>
      <w:r w:rsidRPr="00D9067B">
        <w:rPr>
          <w:rFonts w:eastAsia="Times New Roman" w:cs="Arial"/>
          <w:sz w:val="16"/>
          <w:szCs w:val="16"/>
        </w:rPr>
        <w:t xml:space="preserve"> from the following genres:</w:t>
      </w:r>
    </w:p>
    <w:p w14:paraId="232734CE" w14:textId="526B0833" w:rsidR="00A2670F" w:rsidRPr="00D9067B" w:rsidRDefault="59302E2D" w:rsidP="00A2670F">
      <w:pPr>
        <w:spacing w:after="0" w:line="240" w:lineRule="auto"/>
        <w:rPr>
          <w:rFonts w:eastAsia="Times New Roman" w:cs="Arial"/>
          <w:sz w:val="16"/>
          <w:szCs w:val="16"/>
        </w:rPr>
      </w:pPr>
      <w:r w:rsidRPr="00D9067B">
        <w:rPr>
          <w:rFonts w:eastAsia="Arial,Times New Roman" w:cs="Arial,Times New Roman"/>
          <w:sz w:val="16"/>
          <w:szCs w:val="16"/>
        </w:rPr>
        <w:t> </w:t>
      </w:r>
    </w:p>
    <w:p w14:paraId="405863AC" w14:textId="6AFB8307" w:rsidR="00FB70F5" w:rsidRDefault="00A2670F" w:rsidP="00FB70F5">
      <w:pPr>
        <w:spacing w:after="0" w:line="240" w:lineRule="auto"/>
        <w:rPr>
          <w:rFonts w:eastAsia="Times New Roman" w:cs="Arial"/>
          <w:sz w:val="16"/>
          <w:szCs w:val="16"/>
        </w:rPr>
      </w:pPr>
      <w:r w:rsidRPr="00D9067B">
        <w:rPr>
          <w:rFonts w:eastAsia="Times New Roman" w:cs="Arial"/>
          <w:sz w:val="16"/>
          <w:szCs w:val="16"/>
        </w:rPr>
        <w:t>•</w:t>
      </w:r>
      <w:r w:rsidR="00FB70F5">
        <w:rPr>
          <w:rFonts w:eastAsia="Times New Roman" w:cs="Arial"/>
          <w:sz w:val="16"/>
          <w:szCs w:val="16"/>
        </w:rPr>
        <w:t>Argumentative</w:t>
      </w:r>
      <w:r w:rsidRPr="00D9067B">
        <w:rPr>
          <w:rFonts w:eastAsia="Times New Roman" w:cs="Arial"/>
          <w:sz w:val="16"/>
          <w:szCs w:val="16"/>
        </w:rPr>
        <w:t xml:space="preserve">—a piece of writing that presents an argument or proposes </w:t>
      </w:r>
      <w:r w:rsidR="0072379F" w:rsidRPr="00D9067B">
        <w:rPr>
          <w:rFonts w:eastAsia="Times New Roman" w:cs="Arial"/>
          <w:sz w:val="16"/>
          <w:szCs w:val="16"/>
        </w:rPr>
        <w:t>change</w:t>
      </w:r>
    </w:p>
    <w:p w14:paraId="7E653168" w14:textId="31E08B7D" w:rsidR="008718A9" w:rsidRPr="008718A9" w:rsidRDefault="008718A9" w:rsidP="00FB70F5">
      <w:pPr>
        <w:spacing w:after="0" w:line="240" w:lineRule="auto"/>
        <w:rPr>
          <w:rFonts w:eastAsia="Times" w:cs="Arial"/>
          <w:bCs/>
          <w:sz w:val="16"/>
          <w:szCs w:val="16"/>
        </w:rPr>
      </w:pPr>
      <w:r w:rsidRPr="00D9067B">
        <w:rPr>
          <w:rFonts w:eastAsia="Arial,Times New Roman" w:cs="Arial,Times New Roman"/>
          <w:sz w:val="16"/>
          <w:szCs w:val="16"/>
        </w:rPr>
        <w:t>•</w:t>
      </w:r>
      <w:r>
        <w:rPr>
          <w:rFonts w:eastAsia="Arial,Times New Roman" w:cs="Arial,Times New Roman"/>
          <w:sz w:val="16"/>
          <w:szCs w:val="16"/>
        </w:rPr>
        <w:t>Cause and Effect</w:t>
      </w:r>
      <w:r w:rsidRPr="00D9067B">
        <w:rPr>
          <w:rFonts w:eastAsia="Arial,Times New Roman" w:cs="Arial,Times New Roman"/>
          <w:sz w:val="16"/>
          <w:szCs w:val="16"/>
        </w:rPr>
        <w:t>—</w:t>
      </w:r>
      <w:r>
        <w:rPr>
          <w:rFonts w:eastAsia="Arial,Times New Roman" w:cs="Arial,Times New Roman"/>
          <w:sz w:val="16"/>
          <w:szCs w:val="16"/>
        </w:rPr>
        <w:t>a piece of writing that allows the writer to explicitly express connections between why things happen and the results of what happened</w:t>
      </w:r>
    </w:p>
    <w:p w14:paraId="4FB464C1" w14:textId="36E6E441" w:rsidR="00A2670F" w:rsidRPr="00D9067B" w:rsidRDefault="00A2670F" w:rsidP="00A2670F">
      <w:pPr>
        <w:spacing w:after="0" w:line="240" w:lineRule="auto"/>
        <w:rPr>
          <w:rFonts w:eastAsia="Times New Roman" w:cs="Arial"/>
          <w:sz w:val="16"/>
          <w:szCs w:val="16"/>
        </w:rPr>
      </w:pPr>
      <w:r w:rsidRPr="00D9067B">
        <w:rPr>
          <w:rFonts w:eastAsia="Times New Roman" w:cs="Arial"/>
          <w:sz w:val="16"/>
          <w:szCs w:val="16"/>
        </w:rPr>
        <w:t>•</w:t>
      </w:r>
      <w:r w:rsidR="00FB70F5">
        <w:rPr>
          <w:rFonts w:eastAsia="Times New Roman" w:cs="Arial"/>
          <w:sz w:val="16"/>
          <w:szCs w:val="16"/>
        </w:rPr>
        <w:t>Classification and Division</w:t>
      </w:r>
      <w:r w:rsidRPr="00D9067B">
        <w:rPr>
          <w:rFonts w:eastAsia="Times New Roman" w:cs="Arial"/>
          <w:sz w:val="16"/>
          <w:szCs w:val="16"/>
        </w:rPr>
        <w:t xml:space="preserve">—a piece of writing that </w:t>
      </w:r>
      <w:r w:rsidR="00FB70F5">
        <w:rPr>
          <w:rFonts w:eastAsia="Times New Roman" w:cs="Arial"/>
          <w:sz w:val="16"/>
          <w:szCs w:val="16"/>
        </w:rPr>
        <w:t>exhibits student research in a specific organized manner as it relates to the thesis</w:t>
      </w:r>
    </w:p>
    <w:p w14:paraId="42E34431" w14:textId="77777777" w:rsidR="00A2670F" w:rsidRPr="00D9067B" w:rsidRDefault="00A2670F" w:rsidP="00A2670F">
      <w:pPr>
        <w:spacing w:after="0" w:line="240" w:lineRule="auto"/>
        <w:jc w:val="both"/>
        <w:rPr>
          <w:rFonts w:eastAsia="Times" w:cs="Arial"/>
          <w:b/>
          <w:bCs/>
          <w:sz w:val="16"/>
          <w:szCs w:val="16"/>
        </w:rPr>
      </w:pPr>
    </w:p>
    <w:p w14:paraId="401DC31A" w14:textId="77777777" w:rsidR="00A2670F" w:rsidRPr="00D9067B" w:rsidRDefault="00A2670F" w:rsidP="00A2670F">
      <w:pPr>
        <w:spacing w:after="0" w:line="240" w:lineRule="auto"/>
        <w:jc w:val="both"/>
        <w:rPr>
          <w:rFonts w:eastAsia="Times" w:cs="Arial"/>
          <w:b/>
          <w:bCs/>
          <w:sz w:val="16"/>
          <w:szCs w:val="16"/>
        </w:rPr>
      </w:pPr>
      <w:r w:rsidRPr="00D9067B">
        <w:rPr>
          <w:rFonts w:eastAsia="Times" w:cs="Arial"/>
          <w:b/>
          <w:bCs/>
          <w:sz w:val="16"/>
          <w:szCs w:val="16"/>
        </w:rPr>
        <w:t>Class Literature:</w:t>
      </w:r>
    </w:p>
    <w:p w14:paraId="4A0774AE" w14:textId="704E8A99" w:rsidR="00A2670F" w:rsidRPr="00D9067B" w:rsidRDefault="59302E2D" w:rsidP="00EF3E3F">
      <w:pPr>
        <w:autoSpaceDE w:val="0"/>
        <w:autoSpaceDN w:val="0"/>
        <w:adjustRightInd w:val="0"/>
        <w:spacing w:after="0" w:line="240" w:lineRule="auto"/>
        <w:jc w:val="both"/>
        <w:rPr>
          <w:rFonts w:cs="Arial"/>
          <w:sz w:val="16"/>
          <w:szCs w:val="16"/>
        </w:rPr>
      </w:pPr>
      <w:r w:rsidRPr="00D9067B">
        <w:rPr>
          <w:rFonts w:eastAsia="Arial,Times" w:cs="Arial,Times"/>
          <w:sz w:val="16"/>
          <w:szCs w:val="16"/>
        </w:rPr>
        <w:t xml:space="preserve">Each quarter, students will explore various types of literature, both fiction and non-fiction, to develop critical thinking and reading skills.  The </w:t>
      </w:r>
      <w:r w:rsidR="00FB70F5">
        <w:rPr>
          <w:rFonts w:eastAsia="Arial,Times" w:cs="Arial,Times"/>
          <w:sz w:val="16"/>
          <w:szCs w:val="16"/>
        </w:rPr>
        <w:t xml:space="preserve">assigned </w:t>
      </w:r>
      <w:r w:rsidRPr="00D9067B">
        <w:rPr>
          <w:rFonts w:eastAsia="Arial,Times" w:cs="Arial,Times"/>
          <w:sz w:val="16"/>
          <w:szCs w:val="16"/>
        </w:rPr>
        <w:t xml:space="preserve">books were selected by all the Magnet English teachers with the idea in mind that we need to challenge traditionally strong readers. </w:t>
      </w:r>
      <w:r w:rsidRPr="00D9067B">
        <w:rPr>
          <w:rFonts w:eastAsia="Arial" w:cs="Arial"/>
          <w:sz w:val="16"/>
          <w:szCs w:val="16"/>
        </w:rPr>
        <w:t xml:space="preserve">These assigned books </w:t>
      </w:r>
      <w:r w:rsidRPr="00D9067B">
        <w:rPr>
          <w:rFonts w:eastAsia="Arial" w:cs="Arial"/>
          <w:i/>
          <w:iCs/>
          <w:sz w:val="16"/>
          <w:szCs w:val="16"/>
        </w:rPr>
        <w:t xml:space="preserve">are </w:t>
      </w:r>
      <w:r w:rsidRPr="00D9067B">
        <w:rPr>
          <w:rFonts w:eastAsia="Arial" w:cs="Arial"/>
          <w:sz w:val="16"/>
          <w:szCs w:val="16"/>
        </w:rPr>
        <w:t xml:space="preserve">the books we will read </w:t>
      </w:r>
      <w:r w:rsidR="00DC42DB" w:rsidRPr="00D9067B">
        <w:rPr>
          <w:rFonts w:eastAsia="Arial" w:cs="Arial"/>
          <w:sz w:val="16"/>
          <w:szCs w:val="16"/>
        </w:rPr>
        <w:t>together,</w:t>
      </w:r>
      <w:r w:rsidRPr="00D9067B">
        <w:rPr>
          <w:rFonts w:eastAsia="Arial" w:cs="Arial"/>
          <w:sz w:val="16"/>
          <w:szCs w:val="16"/>
        </w:rPr>
        <w:t xml:space="preserve"> although there is plenty of choice in the ind</w:t>
      </w:r>
      <w:r w:rsidR="00FB70F5">
        <w:rPr>
          <w:rFonts w:eastAsia="Arial" w:cs="Arial"/>
          <w:sz w:val="16"/>
          <w:szCs w:val="16"/>
        </w:rPr>
        <w:t xml:space="preserve">ependent reading requirements. </w:t>
      </w:r>
      <w:r w:rsidR="00FB70F5">
        <w:rPr>
          <w:rFonts w:eastAsia="Arial,Times" w:cs="Arial,Times"/>
          <w:sz w:val="16"/>
          <w:szCs w:val="16"/>
        </w:rPr>
        <w:t xml:space="preserve"> P</w:t>
      </w:r>
      <w:r w:rsidRPr="00D9067B">
        <w:rPr>
          <w:rFonts w:eastAsia="Arial,Times" w:cs="Arial,Times"/>
          <w:sz w:val="16"/>
          <w:szCs w:val="16"/>
        </w:rPr>
        <w:t>arents</w:t>
      </w:r>
      <w:r w:rsidR="00FB70F5">
        <w:rPr>
          <w:rFonts w:eastAsia="Arial,Times" w:cs="Arial,Times"/>
          <w:sz w:val="16"/>
          <w:szCs w:val="16"/>
        </w:rPr>
        <w:t xml:space="preserve"> are encouraged</w:t>
      </w:r>
      <w:r w:rsidRPr="00D9067B">
        <w:rPr>
          <w:rFonts w:eastAsia="Arial,Times" w:cs="Arial,Times"/>
          <w:sz w:val="16"/>
          <w:szCs w:val="16"/>
        </w:rPr>
        <w:t xml:space="preserve"> to read the books along with their children to share in what the students are learning and discussing at school.  Students will be engaging in class discussions, critical thought, and literature analysis throughout each literature study.   </w:t>
      </w:r>
    </w:p>
    <w:p w14:paraId="556322DE" w14:textId="77777777" w:rsidR="00A2670F" w:rsidRPr="00D9067B" w:rsidRDefault="00A2670F" w:rsidP="00A2670F">
      <w:pPr>
        <w:spacing w:after="0" w:line="240" w:lineRule="auto"/>
        <w:jc w:val="both"/>
        <w:rPr>
          <w:rFonts w:eastAsia="Times" w:cs="Arial"/>
          <w:bCs/>
          <w:sz w:val="16"/>
          <w:szCs w:val="16"/>
        </w:rPr>
      </w:pPr>
    </w:p>
    <w:p w14:paraId="05A0CE3B" w14:textId="77777777" w:rsidR="00A2670F" w:rsidRPr="00D9067B" w:rsidRDefault="00A2670F" w:rsidP="00A2670F">
      <w:pPr>
        <w:spacing w:after="0" w:line="240" w:lineRule="auto"/>
        <w:jc w:val="both"/>
        <w:rPr>
          <w:rFonts w:eastAsia="Times" w:cs="Arial"/>
          <w:b/>
          <w:bCs/>
          <w:sz w:val="16"/>
          <w:szCs w:val="16"/>
        </w:rPr>
      </w:pPr>
      <w:r w:rsidRPr="00D9067B">
        <w:rPr>
          <w:rFonts w:eastAsia="Times" w:cs="Arial"/>
          <w:b/>
          <w:bCs/>
          <w:sz w:val="16"/>
          <w:szCs w:val="16"/>
        </w:rPr>
        <w:t>Individual Reading:</w:t>
      </w:r>
    </w:p>
    <w:p w14:paraId="625B47AB" w14:textId="0A4A1C56" w:rsidR="00A2670F" w:rsidRPr="00D9067B" w:rsidRDefault="59302E2D" w:rsidP="00EF3E3F">
      <w:pPr>
        <w:spacing w:after="0" w:line="240" w:lineRule="auto"/>
        <w:rPr>
          <w:rFonts w:eastAsia="Times" w:cs="Arial"/>
          <w:bCs/>
          <w:sz w:val="16"/>
          <w:szCs w:val="16"/>
        </w:rPr>
      </w:pPr>
      <w:r w:rsidRPr="00D9067B">
        <w:rPr>
          <w:rFonts w:eastAsia="Arial,Times" w:cs="Arial,Times"/>
          <w:sz w:val="16"/>
          <w:szCs w:val="16"/>
        </w:rPr>
        <w:t>It is important for well-educated young adults to enjoy reading.  To foster this ideal, each student will be responsible for independent reading while experiencing different genres and responding to books in different ways.  I encourage parents to share their ideas with their child about inter</w:t>
      </w:r>
      <w:r w:rsidR="00FB70F5">
        <w:rPr>
          <w:rFonts w:eastAsia="Arial,Times" w:cs="Arial,Times"/>
          <w:sz w:val="16"/>
          <w:szCs w:val="16"/>
        </w:rPr>
        <w:t>esting and fun books to read.  Each quarter, s</w:t>
      </w:r>
      <w:r w:rsidRPr="00D9067B">
        <w:rPr>
          <w:rFonts w:eastAsia="Arial,Times" w:cs="Arial,Times"/>
          <w:sz w:val="16"/>
          <w:szCs w:val="16"/>
        </w:rPr>
        <w:t>tudents will be responsible for a novel of their own choosing, a book that is of the same genre of our class novel, and a reading about resilience</w:t>
      </w:r>
      <w:r w:rsidR="00FB70F5">
        <w:rPr>
          <w:rFonts w:eastAsia="Arial,Times" w:cs="Arial,Times"/>
          <w:sz w:val="16"/>
          <w:szCs w:val="16"/>
        </w:rPr>
        <w:t xml:space="preserve">—for this reading, </w:t>
      </w:r>
      <w:r w:rsidRPr="00D9067B">
        <w:rPr>
          <w:rFonts w:eastAsia="Arial,Times" w:cs="Arial,Times"/>
          <w:sz w:val="16"/>
          <w:szCs w:val="16"/>
        </w:rPr>
        <w:t>students may choos</w:t>
      </w:r>
      <w:r w:rsidR="00811BDB">
        <w:rPr>
          <w:rFonts w:eastAsia="Arial,Times" w:cs="Arial,Times"/>
          <w:sz w:val="16"/>
          <w:szCs w:val="16"/>
        </w:rPr>
        <w:t>e any type of literary genre</w:t>
      </w:r>
      <w:r w:rsidRPr="00D9067B">
        <w:rPr>
          <w:rFonts w:eastAsia="Arial,Times" w:cs="Arial,Times"/>
          <w:sz w:val="16"/>
          <w:szCs w:val="16"/>
        </w:rPr>
        <w:t xml:space="preserve"> they wish: a book, an article, a magazine, a poem, short story, etc.</w:t>
      </w:r>
    </w:p>
    <w:p w14:paraId="053D6F9F" w14:textId="77777777" w:rsidR="00A2670F" w:rsidRPr="00D9067B" w:rsidRDefault="00A2670F" w:rsidP="00A2670F">
      <w:pPr>
        <w:spacing w:after="0" w:line="240" w:lineRule="auto"/>
        <w:jc w:val="both"/>
        <w:rPr>
          <w:rFonts w:eastAsia="Times" w:cs="Arial"/>
          <w:sz w:val="16"/>
          <w:szCs w:val="16"/>
        </w:rPr>
      </w:pPr>
    </w:p>
    <w:p w14:paraId="12D75B39" w14:textId="6B3EA8F3" w:rsidR="00A2670F" w:rsidRDefault="00A2670F" w:rsidP="00A2670F">
      <w:pPr>
        <w:spacing w:after="0" w:line="240" w:lineRule="auto"/>
        <w:rPr>
          <w:rFonts w:eastAsia="Times New Roman" w:cs="Arial"/>
          <w:b/>
          <w:bCs/>
          <w:sz w:val="16"/>
          <w:szCs w:val="16"/>
        </w:rPr>
      </w:pPr>
      <w:r w:rsidRPr="00D9067B">
        <w:rPr>
          <w:rFonts w:eastAsia="Times New Roman" w:cs="Arial"/>
          <w:b/>
          <w:bCs/>
          <w:sz w:val="16"/>
          <w:szCs w:val="16"/>
        </w:rPr>
        <w:t>Required Materials:</w:t>
      </w:r>
    </w:p>
    <w:p w14:paraId="5DE46E48" w14:textId="765A2A7B" w:rsidR="00455BED" w:rsidRPr="00455BED" w:rsidRDefault="00455BED" w:rsidP="00A2670F">
      <w:pPr>
        <w:spacing w:after="0" w:line="240" w:lineRule="auto"/>
        <w:rPr>
          <w:rFonts w:eastAsia="Times New Roman" w:cs="Arial"/>
          <w:sz w:val="16"/>
          <w:szCs w:val="16"/>
        </w:rPr>
      </w:pPr>
      <w:r>
        <w:rPr>
          <w:rFonts w:eastAsia="Times New Roman" w:cs="Arial"/>
          <w:sz w:val="16"/>
          <w:szCs w:val="16"/>
        </w:rPr>
        <w:t xml:space="preserve">Each student will maintain a </w:t>
      </w:r>
      <w:r w:rsidR="00DC42DB">
        <w:rPr>
          <w:rFonts w:eastAsia="Times New Roman" w:cs="Arial"/>
          <w:sz w:val="16"/>
          <w:szCs w:val="16"/>
        </w:rPr>
        <w:t>5-subject</w:t>
      </w:r>
      <w:r>
        <w:rPr>
          <w:rFonts w:eastAsia="Times New Roman" w:cs="Arial"/>
          <w:sz w:val="16"/>
          <w:szCs w:val="16"/>
        </w:rPr>
        <w:t xml:space="preserve"> notebook, college ruled throughout the school year that will serve as both their reader’s and writer’s notebooks</w:t>
      </w:r>
      <w:r w:rsidR="00DB7CB6">
        <w:rPr>
          <w:rFonts w:eastAsia="Times New Roman" w:cs="Arial"/>
          <w:sz w:val="16"/>
          <w:szCs w:val="16"/>
        </w:rPr>
        <w:t xml:space="preserve">.  This notebook is provided by the </w:t>
      </w:r>
      <w:proofErr w:type="spellStart"/>
      <w:r w:rsidR="00DB7CB6">
        <w:rPr>
          <w:rFonts w:eastAsia="Times New Roman" w:cs="Arial"/>
          <w:sz w:val="16"/>
          <w:szCs w:val="16"/>
        </w:rPr>
        <w:t>Magnett</w:t>
      </w:r>
      <w:proofErr w:type="spellEnd"/>
      <w:r w:rsidR="00DB7CB6">
        <w:rPr>
          <w:rFonts w:eastAsia="Times New Roman" w:cs="Arial"/>
          <w:sz w:val="16"/>
          <w:szCs w:val="16"/>
        </w:rPr>
        <w:t xml:space="preserve"> program for each student.</w:t>
      </w:r>
    </w:p>
    <w:p w14:paraId="4CD765D6" w14:textId="122969A8" w:rsidR="00A2670F" w:rsidRPr="00D9067B" w:rsidRDefault="00A2670F" w:rsidP="00A2670F">
      <w:pPr>
        <w:spacing w:after="0" w:line="240" w:lineRule="auto"/>
        <w:jc w:val="both"/>
        <w:rPr>
          <w:rFonts w:eastAsia="Times New Roman" w:cs="Arial"/>
          <w:b/>
          <w:sz w:val="16"/>
          <w:szCs w:val="16"/>
        </w:rPr>
      </w:pPr>
    </w:p>
    <w:p w14:paraId="13F6E64D" w14:textId="5A0D5E52" w:rsidR="00A2670F" w:rsidRPr="00D9067B" w:rsidRDefault="001D6626" w:rsidP="00A2670F">
      <w:pPr>
        <w:spacing w:after="0" w:line="240" w:lineRule="auto"/>
        <w:jc w:val="both"/>
        <w:rPr>
          <w:rFonts w:eastAsia="Times New Roman" w:cs="Arial"/>
          <w:b/>
          <w:sz w:val="16"/>
          <w:szCs w:val="16"/>
        </w:rPr>
      </w:pPr>
      <w:r>
        <w:rPr>
          <w:rFonts w:eastAsia="Arial,Times New Roman" w:cs="Arial,Times New Roman"/>
          <w:b/>
          <w:bCs/>
          <w:sz w:val="16"/>
          <w:szCs w:val="16"/>
        </w:rPr>
        <w:t xml:space="preserve">Grading </w:t>
      </w:r>
    </w:p>
    <w:p w14:paraId="64462C2B" w14:textId="43F7024B" w:rsidR="59302E2D" w:rsidRPr="00D9067B" w:rsidRDefault="59302E2D" w:rsidP="59302E2D">
      <w:pPr>
        <w:spacing w:after="0" w:line="240" w:lineRule="auto"/>
        <w:jc w:val="both"/>
        <w:rPr>
          <w:sz w:val="16"/>
          <w:szCs w:val="16"/>
        </w:rPr>
      </w:pPr>
      <w:r w:rsidRPr="00D9067B">
        <w:rPr>
          <w:rFonts w:eastAsia="Arial,Times New Roman" w:cs="Arial,Times New Roman"/>
          <w:b/>
          <w:bCs/>
          <w:sz w:val="16"/>
          <w:szCs w:val="16"/>
        </w:rPr>
        <w:t xml:space="preserve">ELA:                                                                </w:t>
      </w:r>
      <w:r w:rsidR="00FB70F5">
        <w:rPr>
          <w:rFonts w:eastAsia="Arial,Times New Roman" w:cs="Arial,Times New Roman"/>
          <w:b/>
          <w:bCs/>
          <w:sz w:val="16"/>
          <w:szCs w:val="16"/>
        </w:rPr>
        <w:tab/>
      </w:r>
      <w:r w:rsidRPr="00D9067B">
        <w:rPr>
          <w:rFonts w:eastAsia="Arial,Times New Roman" w:cs="Arial,Times New Roman"/>
          <w:b/>
          <w:bCs/>
          <w:sz w:val="16"/>
          <w:szCs w:val="16"/>
        </w:rPr>
        <w:t>GT Challenges (Writing and Research)</w:t>
      </w:r>
    </w:p>
    <w:p w14:paraId="34A22211" w14:textId="329AFF73" w:rsidR="00A2670F" w:rsidRPr="00D9067B" w:rsidRDefault="00FB70F5" w:rsidP="00A2670F">
      <w:pPr>
        <w:spacing w:after="0" w:line="240" w:lineRule="auto"/>
        <w:jc w:val="both"/>
        <w:rPr>
          <w:rFonts w:eastAsia="Times New Roman" w:cs="Arial"/>
          <w:sz w:val="16"/>
          <w:szCs w:val="16"/>
        </w:rPr>
      </w:pPr>
      <w:r>
        <w:rPr>
          <w:rFonts w:eastAsia="Arial,Times New Roman" w:cs="Arial"/>
          <w:sz w:val="16"/>
          <w:szCs w:val="16"/>
        </w:rPr>
        <w:t>Literary Structures</w:t>
      </w:r>
      <w:r w:rsidR="00A2670F" w:rsidRPr="00D9067B">
        <w:rPr>
          <w:rFonts w:eastAsia="Arial,Times New Roman" w:cs="Arial"/>
          <w:sz w:val="16"/>
          <w:szCs w:val="16"/>
        </w:rPr>
        <w:t xml:space="preserve">: </w:t>
      </w:r>
      <w:r w:rsidR="00D9067B" w:rsidRPr="00D9067B">
        <w:rPr>
          <w:rFonts w:eastAsia="Arial,Times New Roman" w:cs="Arial"/>
          <w:sz w:val="16"/>
          <w:szCs w:val="16"/>
        </w:rPr>
        <w:tab/>
      </w:r>
      <w:r w:rsidR="00A2670F" w:rsidRPr="00D9067B">
        <w:rPr>
          <w:rFonts w:eastAsia="Arial,Times New Roman" w:cs="Arial"/>
          <w:sz w:val="16"/>
          <w:szCs w:val="16"/>
        </w:rPr>
        <w:t xml:space="preserve">15%  </w:t>
      </w:r>
      <w:r>
        <w:rPr>
          <w:rFonts w:eastAsia="Arial,Times New Roman" w:cs="Arial"/>
          <w:sz w:val="16"/>
          <w:szCs w:val="16"/>
        </w:rPr>
        <w:t xml:space="preserve">                           </w:t>
      </w:r>
      <w:r>
        <w:rPr>
          <w:rFonts w:eastAsia="Arial,Times New Roman" w:cs="Arial"/>
          <w:sz w:val="16"/>
          <w:szCs w:val="16"/>
        </w:rPr>
        <w:tab/>
      </w:r>
      <w:r>
        <w:rPr>
          <w:rFonts w:eastAsia="Arial" w:cs="Arial"/>
          <w:sz w:val="16"/>
          <w:szCs w:val="16"/>
        </w:rPr>
        <w:t>Writing Structures</w:t>
      </w:r>
      <w:r w:rsidR="59302E2D" w:rsidRPr="00D9067B">
        <w:rPr>
          <w:rFonts w:eastAsia="Arial" w:cs="Arial"/>
          <w:sz w:val="16"/>
          <w:szCs w:val="16"/>
        </w:rPr>
        <w:t xml:space="preserve">: </w:t>
      </w:r>
      <w:r>
        <w:rPr>
          <w:rFonts w:eastAsia="Arial" w:cs="Arial"/>
          <w:sz w:val="16"/>
          <w:szCs w:val="16"/>
        </w:rPr>
        <w:tab/>
      </w:r>
      <w:r>
        <w:rPr>
          <w:rFonts w:eastAsia="Arial" w:cs="Arial"/>
          <w:sz w:val="16"/>
          <w:szCs w:val="16"/>
        </w:rPr>
        <w:tab/>
      </w:r>
      <w:r w:rsidR="59302E2D" w:rsidRPr="00D9067B">
        <w:rPr>
          <w:rFonts w:eastAsia="Arial" w:cs="Arial"/>
          <w:sz w:val="16"/>
          <w:szCs w:val="16"/>
        </w:rPr>
        <w:t>15%</w:t>
      </w:r>
      <w:r w:rsidR="00A2670F" w:rsidRPr="00D9067B">
        <w:rPr>
          <w:rFonts w:eastAsia="Times New Roman" w:cs="Arial"/>
          <w:sz w:val="16"/>
          <w:szCs w:val="16"/>
        </w:rPr>
        <w:tab/>
      </w:r>
    </w:p>
    <w:p w14:paraId="7DBAC270" w14:textId="65D577B0" w:rsidR="00A2670F" w:rsidRPr="00D9067B" w:rsidRDefault="00A2670F" w:rsidP="00A2670F">
      <w:pPr>
        <w:spacing w:after="0" w:line="240" w:lineRule="auto"/>
        <w:jc w:val="both"/>
        <w:rPr>
          <w:rFonts w:eastAsia="Times New Roman" w:cs="Arial"/>
          <w:sz w:val="16"/>
          <w:szCs w:val="16"/>
        </w:rPr>
      </w:pPr>
      <w:r w:rsidRPr="00D9067B">
        <w:rPr>
          <w:rFonts w:eastAsia="Arial,Times New Roman" w:cs="Arial"/>
          <w:sz w:val="16"/>
          <w:szCs w:val="16"/>
        </w:rPr>
        <w:t>Reading Process</w:t>
      </w:r>
      <w:r w:rsidR="59302E2D" w:rsidRPr="00D9067B">
        <w:rPr>
          <w:rFonts w:eastAsia="Arial,Times New Roman" w:cs="Arial"/>
          <w:sz w:val="16"/>
          <w:szCs w:val="16"/>
        </w:rPr>
        <w:t xml:space="preserve">:   </w:t>
      </w:r>
      <w:r w:rsidRPr="00D9067B">
        <w:rPr>
          <w:rFonts w:eastAsia="Times New Roman" w:cs="Arial"/>
          <w:sz w:val="16"/>
          <w:szCs w:val="16"/>
        </w:rPr>
        <w:tab/>
      </w:r>
      <w:r w:rsidR="009F21F0">
        <w:rPr>
          <w:rFonts w:eastAsia="Arial,Times New Roman" w:cs="Arial"/>
          <w:sz w:val="16"/>
          <w:szCs w:val="16"/>
        </w:rPr>
        <w:t>3</w:t>
      </w:r>
      <w:r w:rsidRPr="00D9067B">
        <w:rPr>
          <w:rFonts w:eastAsia="Arial,Times New Roman" w:cs="Arial"/>
          <w:sz w:val="16"/>
          <w:szCs w:val="16"/>
        </w:rPr>
        <w:t xml:space="preserve">5%                          </w:t>
      </w:r>
      <w:r w:rsidR="00FB70F5">
        <w:rPr>
          <w:rFonts w:eastAsia="Arial,Times New Roman" w:cs="Arial"/>
          <w:sz w:val="16"/>
          <w:szCs w:val="16"/>
        </w:rPr>
        <w:t xml:space="preserve">    </w:t>
      </w:r>
      <w:r w:rsidR="00FB70F5">
        <w:rPr>
          <w:rFonts w:eastAsia="Arial,Times New Roman" w:cs="Arial"/>
          <w:sz w:val="16"/>
          <w:szCs w:val="16"/>
        </w:rPr>
        <w:tab/>
      </w:r>
      <w:r w:rsidR="009F21F0">
        <w:rPr>
          <w:rFonts w:eastAsia="Arial,Times New Roman" w:cs="Arial"/>
          <w:sz w:val="16"/>
          <w:szCs w:val="16"/>
        </w:rPr>
        <w:t>Writing</w:t>
      </w:r>
      <w:r w:rsidR="00FB70F5">
        <w:rPr>
          <w:rFonts w:eastAsia="Arial,Times New Roman" w:cs="Arial"/>
          <w:sz w:val="16"/>
          <w:szCs w:val="16"/>
        </w:rPr>
        <w:t xml:space="preserve"> and Research Process: </w:t>
      </w:r>
      <w:r w:rsidR="00FB70F5">
        <w:rPr>
          <w:rFonts w:eastAsia="Arial,Times New Roman" w:cs="Arial"/>
          <w:sz w:val="16"/>
          <w:szCs w:val="16"/>
        </w:rPr>
        <w:tab/>
      </w:r>
      <w:r w:rsidR="009F21F0">
        <w:rPr>
          <w:rFonts w:eastAsia="Arial,Times New Roman" w:cs="Arial"/>
          <w:sz w:val="16"/>
          <w:szCs w:val="16"/>
        </w:rPr>
        <w:t>3</w:t>
      </w:r>
      <w:r w:rsidRPr="00D9067B">
        <w:rPr>
          <w:rFonts w:eastAsia="Arial,Times New Roman" w:cs="Arial"/>
          <w:sz w:val="16"/>
          <w:szCs w:val="16"/>
        </w:rPr>
        <w:t>5%</w:t>
      </w:r>
    </w:p>
    <w:p w14:paraId="0C2F8C04" w14:textId="2D1EE7A3" w:rsidR="00A2670F" w:rsidRPr="00D9067B" w:rsidRDefault="00A2670F" w:rsidP="00A2670F">
      <w:pPr>
        <w:spacing w:after="0" w:line="240" w:lineRule="auto"/>
        <w:jc w:val="both"/>
        <w:rPr>
          <w:rFonts w:eastAsia="Times New Roman" w:cs="Arial"/>
          <w:sz w:val="16"/>
          <w:szCs w:val="16"/>
        </w:rPr>
      </w:pPr>
      <w:r w:rsidRPr="00D9067B">
        <w:rPr>
          <w:rFonts w:eastAsia="Arial,Times New Roman" w:cs="Arial"/>
          <w:sz w:val="16"/>
          <w:szCs w:val="16"/>
        </w:rPr>
        <w:t>Assessment</w:t>
      </w:r>
      <w:r w:rsidR="59302E2D" w:rsidRPr="00D9067B">
        <w:rPr>
          <w:rFonts w:eastAsia="Arial,Times New Roman" w:cs="Arial"/>
          <w:sz w:val="16"/>
          <w:szCs w:val="16"/>
        </w:rPr>
        <w:t xml:space="preserve">:           </w:t>
      </w:r>
      <w:r w:rsidRPr="00D9067B">
        <w:rPr>
          <w:rFonts w:eastAsia="Times New Roman" w:cs="Arial"/>
          <w:sz w:val="16"/>
          <w:szCs w:val="16"/>
        </w:rPr>
        <w:tab/>
      </w:r>
      <w:r w:rsidRPr="00D9067B">
        <w:rPr>
          <w:rFonts w:eastAsia="Arial,Times New Roman" w:cs="Arial"/>
          <w:sz w:val="16"/>
          <w:szCs w:val="16"/>
        </w:rPr>
        <w:t xml:space="preserve">50%   </w:t>
      </w:r>
      <w:r w:rsidR="00FB70F5">
        <w:rPr>
          <w:rFonts w:eastAsia="Arial,Times New Roman" w:cs="Arial"/>
          <w:sz w:val="16"/>
          <w:szCs w:val="16"/>
        </w:rPr>
        <w:t xml:space="preserve">                           </w:t>
      </w:r>
      <w:r w:rsidR="00FB70F5">
        <w:rPr>
          <w:rFonts w:eastAsia="Arial,Times New Roman" w:cs="Arial"/>
          <w:sz w:val="16"/>
          <w:szCs w:val="16"/>
        </w:rPr>
        <w:tab/>
      </w:r>
      <w:r w:rsidRPr="00D9067B">
        <w:rPr>
          <w:rFonts w:eastAsia="Arial,Times New Roman" w:cs="Arial"/>
          <w:sz w:val="16"/>
          <w:szCs w:val="16"/>
        </w:rPr>
        <w:t xml:space="preserve">Assessment:            </w:t>
      </w:r>
      <w:r w:rsidR="00FB70F5">
        <w:rPr>
          <w:rFonts w:eastAsia="Arial,Times New Roman" w:cs="Arial"/>
          <w:sz w:val="16"/>
          <w:szCs w:val="16"/>
        </w:rPr>
        <w:tab/>
      </w:r>
      <w:r w:rsidR="00FB70F5">
        <w:rPr>
          <w:rFonts w:eastAsia="Arial,Times New Roman" w:cs="Arial"/>
          <w:sz w:val="16"/>
          <w:szCs w:val="16"/>
        </w:rPr>
        <w:tab/>
      </w:r>
      <w:r w:rsidRPr="00D9067B">
        <w:rPr>
          <w:rFonts w:eastAsia="Arial,Times New Roman" w:cs="Arial"/>
          <w:sz w:val="16"/>
          <w:szCs w:val="16"/>
        </w:rPr>
        <w:t>50%</w:t>
      </w:r>
    </w:p>
    <w:p w14:paraId="6AB9CFE6" w14:textId="77777777" w:rsidR="00A2670F" w:rsidRPr="00D9067B" w:rsidRDefault="00A2670F" w:rsidP="00A2670F">
      <w:pPr>
        <w:spacing w:after="0" w:line="240" w:lineRule="auto"/>
        <w:jc w:val="both"/>
        <w:rPr>
          <w:rFonts w:eastAsia="Times New Roman" w:cs="Arial"/>
          <w:sz w:val="16"/>
          <w:szCs w:val="16"/>
        </w:rPr>
      </w:pPr>
    </w:p>
    <w:p w14:paraId="4CCE272B" w14:textId="769F53FC" w:rsidR="00A2670F" w:rsidRPr="00D9067B" w:rsidRDefault="59302E2D" w:rsidP="00A2670F">
      <w:pPr>
        <w:spacing w:after="0" w:line="240" w:lineRule="auto"/>
        <w:jc w:val="both"/>
        <w:rPr>
          <w:rFonts w:eastAsia="Times" w:cs="Arial"/>
          <w:sz w:val="16"/>
          <w:szCs w:val="16"/>
        </w:rPr>
      </w:pPr>
      <w:r w:rsidRPr="00D9067B">
        <w:rPr>
          <w:rFonts w:eastAsia="Arial,Times" w:cs="Arial,Times"/>
          <w:sz w:val="16"/>
          <w:szCs w:val="16"/>
        </w:rPr>
        <w:t>To be succ</w:t>
      </w:r>
      <w:r w:rsidR="00D9067B">
        <w:rPr>
          <w:rFonts w:eastAsia="Arial,Times" w:cs="Arial,Times"/>
          <w:sz w:val="16"/>
          <w:szCs w:val="16"/>
        </w:rPr>
        <w:t xml:space="preserve">essful in this class, students </w:t>
      </w:r>
      <w:r w:rsidRPr="00D9067B">
        <w:rPr>
          <w:rFonts w:eastAsia="Arial,Times" w:cs="Arial,Times"/>
          <w:sz w:val="16"/>
          <w:szCs w:val="16"/>
        </w:rPr>
        <w:t xml:space="preserve">must not only complete </w:t>
      </w:r>
      <w:proofErr w:type="gramStart"/>
      <w:r w:rsidRPr="00D9067B">
        <w:rPr>
          <w:rFonts w:eastAsia="Arial,Times" w:cs="Arial,Times"/>
          <w:sz w:val="16"/>
          <w:szCs w:val="16"/>
        </w:rPr>
        <w:t>all of</w:t>
      </w:r>
      <w:proofErr w:type="gramEnd"/>
      <w:r w:rsidRPr="00D9067B">
        <w:rPr>
          <w:rFonts w:eastAsia="Arial,Times" w:cs="Arial,Times"/>
          <w:sz w:val="16"/>
          <w:szCs w:val="16"/>
        </w:rPr>
        <w:t xml:space="preserve"> their work </w:t>
      </w:r>
      <w:r w:rsidR="00D9067B" w:rsidRPr="00D9067B">
        <w:rPr>
          <w:rFonts w:eastAsia="Arial,Times" w:cs="Arial,Times"/>
          <w:sz w:val="16"/>
          <w:szCs w:val="16"/>
        </w:rPr>
        <w:t>but also</w:t>
      </w:r>
      <w:r w:rsidRPr="00D9067B">
        <w:rPr>
          <w:rFonts w:eastAsia="Arial,Times" w:cs="Arial,Times"/>
          <w:sz w:val="16"/>
          <w:szCs w:val="16"/>
        </w:rPr>
        <w:t xml:space="preserve"> must engage in the process.  Those that do their work and engage in the content will have earned a grade reflecting a job well done.    My job is to help students be successful.  I will be happy to help any student who needs extra help and/or time to finish </w:t>
      </w:r>
      <w:proofErr w:type="gramStart"/>
      <w:r w:rsidR="00DB7CB6" w:rsidRPr="00D9067B">
        <w:rPr>
          <w:rFonts w:eastAsia="Arial,Times" w:cs="Arial,Times"/>
          <w:sz w:val="16"/>
          <w:szCs w:val="16"/>
        </w:rPr>
        <w:t>all</w:t>
      </w:r>
      <w:r w:rsidRPr="00D9067B">
        <w:rPr>
          <w:rFonts w:eastAsia="Arial,Times" w:cs="Arial,Times"/>
          <w:sz w:val="16"/>
          <w:szCs w:val="16"/>
        </w:rPr>
        <w:t xml:space="preserve"> </w:t>
      </w:r>
      <w:r w:rsidR="00DB7CB6">
        <w:rPr>
          <w:rFonts w:eastAsia="Arial,Times" w:cs="Arial,Times"/>
          <w:sz w:val="16"/>
          <w:szCs w:val="16"/>
        </w:rPr>
        <w:t>of</w:t>
      </w:r>
      <w:proofErr w:type="gramEnd"/>
      <w:r w:rsidR="00DB7CB6">
        <w:rPr>
          <w:rFonts w:eastAsia="Arial,Times" w:cs="Arial,Times"/>
          <w:sz w:val="16"/>
          <w:szCs w:val="16"/>
        </w:rPr>
        <w:t xml:space="preserve"> </w:t>
      </w:r>
      <w:r w:rsidRPr="00D9067B">
        <w:rPr>
          <w:rFonts w:eastAsia="Arial,Times" w:cs="Arial,Times"/>
          <w:sz w:val="16"/>
          <w:szCs w:val="16"/>
        </w:rPr>
        <w:t xml:space="preserve">his or her work.  I can schedule mutually agreeable times to help any student with whatever they need to be successful.  </w:t>
      </w:r>
    </w:p>
    <w:p w14:paraId="0AC04ECF" w14:textId="77777777" w:rsidR="00A2670F" w:rsidRPr="00D9067B" w:rsidRDefault="00A2670F" w:rsidP="00A2670F">
      <w:pPr>
        <w:spacing w:after="0" w:line="240" w:lineRule="auto"/>
        <w:rPr>
          <w:rFonts w:eastAsia="Times New Roman" w:cs="Arial"/>
          <w:b/>
          <w:sz w:val="16"/>
          <w:szCs w:val="16"/>
        </w:rPr>
      </w:pPr>
    </w:p>
    <w:p w14:paraId="39B2D68F" w14:textId="35E8B9B4" w:rsidR="00A2670F" w:rsidRPr="00D9067B" w:rsidRDefault="00A2670F" w:rsidP="00A2670F">
      <w:pPr>
        <w:spacing w:after="0" w:line="240" w:lineRule="auto"/>
        <w:rPr>
          <w:rFonts w:eastAsia="Times New Roman" w:cs="Arial"/>
          <w:sz w:val="16"/>
          <w:szCs w:val="16"/>
        </w:rPr>
      </w:pPr>
      <w:r w:rsidRPr="00D9067B">
        <w:rPr>
          <w:rFonts w:eastAsia="Times New Roman" w:cs="Arial"/>
          <w:b/>
          <w:sz w:val="16"/>
          <w:szCs w:val="16"/>
        </w:rPr>
        <w:t>Late Work Policy</w:t>
      </w:r>
      <w:r w:rsidR="00D45003">
        <w:rPr>
          <w:rFonts w:eastAsia="Times New Roman" w:cs="Arial"/>
          <w:b/>
          <w:sz w:val="16"/>
          <w:szCs w:val="16"/>
        </w:rPr>
        <w:t>:</w:t>
      </w:r>
      <w:r w:rsidR="00185C64" w:rsidRPr="00D9067B">
        <w:rPr>
          <w:rFonts w:eastAsia="Times New Roman" w:cs="Arial"/>
          <w:sz w:val="16"/>
          <w:szCs w:val="16"/>
        </w:rPr>
        <w:t xml:space="preserve">  </w:t>
      </w:r>
      <w:r w:rsidR="00EF3E3F">
        <w:rPr>
          <w:rFonts w:eastAsia="Times New Roman" w:cs="Arial"/>
          <w:sz w:val="16"/>
          <w:szCs w:val="16"/>
        </w:rPr>
        <w:t xml:space="preserve">If an assignment is turned in late, the student will receive 80% of the grade earned. Students may also speak to me 24 hours </w:t>
      </w:r>
      <w:r w:rsidR="00EF3E3F" w:rsidRPr="005C57BE">
        <w:rPr>
          <w:rFonts w:eastAsia="Times New Roman" w:cs="Arial"/>
          <w:b/>
          <w:bCs/>
          <w:sz w:val="16"/>
          <w:szCs w:val="16"/>
        </w:rPr>
        <w:t>prior to the due date</w:t>
      </w:r>
      <w:r w:rsidR="00EF3E3F">
        <w:rPr>
          <w:rFonts w:eastAsia="Times New Roman" w:cs="Arial"/>
          <w:sz w:val="16"/>
          <w:szCs w:val="16"/>
        </w:rPr>
        <w:t xml:space="preserve"> if they know they will have difficulty meeting the due date and I will work with the student to find an equitable and reasonable solution that best reflects the student’s situation, both immediate and </w:t>
      </w:r>
      <w:r w:rsidR="00DB7CB6">
        <w:rPr>
          <w:rFonts w:eastAsia="Times New Roman" w:cs="Arial"/>
          <w:sz w:val="16"/>
          <w:szCs w:val="16"/>
        </w:rPr>
        <w:t>ongoing</w:t>
      </w:r>
      <w:r w:rsidR="00EF3E3F">
        <w:rPr>
          <w:rFonts w:eastAsia="Times New Roman" w:cs="Arial"/>
          <w:sz w:val="16"/>
          <w:szCs w:val="16"/>
        </w:rPr>
        <w:t>.</w:t>
      </w:r>
    </w:p>
    <w:p w14:paraId="49B2054D" w14:textId="77777777" w:rsidR="00A2670F" w:rsidRPr="00D9067B" w:rsidRDefault="00A2670F" w:rsidP="00A2670F">
      <w:pPr>
        <w:spacing w:after="0" w:line="240" w:lineRule="auto"/>
        <w:rPr>
          <w:rFonts w:eastAsia="Times New Roman" w:cs="Arial"/>
          <w:sz w:val="16"/>
          <w:szCs w:val="16"/>
        </w:rPr>
      </w:pPr>
    </w:p>
    <w:p w14:paraId="7DF13A60" w14:textId="52CB8686" w:rsidR="00580B9B" w:rsidRDefault="59302E2D" w:rsidP="00A2670F">
      <w:pPr>
        <w:spacing w:after="0" w:line="240" w:lineRule="auto"/>
        <w:rPr>
          <w:rFonts w:eastAsia="Arial,Times New Roman" w:cs="Arial,Times New Roman"/>
          <w:sz w:val="16"/>
          <w:szCs w:val="16"/>
        </w:rPr>
      </w:pPr>
      <w:r w:rsidRPr="00D9067B">
        <w:rPr>
          <w:rFonts w:eastAsia="Arial,Times New Roman" w:cs="Arial,Times New Roman"/>
          <w:b/>
          <w:bCs/>
          <w:sz w:val="16"/>
          <w:szCs w:val="16"/>
        </w:rPr>
        <w:t>Homework</w:t>
      </w:r>
      <w:r w:rsidRPr="00D9067B">
        <w:rPr>
          <w:rFonts w:eastAsia="Arial,Times New Roman" w:cs="Arial,Times New Roman"/>
          <w:sz w:val="16"/>
          <w:szCs w:val="16"/>
        </w:rPr>
        <w:t xml:space="preserve">:  Students are expected to read 30 minutes per day for homework; some of this reading is for our class novel discussions and some of the reading is for their independent reading.  The only exception to this is students may substitute a day of reading to complete their independent reading reflection in their reader's notebook. </w:t>
      </w:r>
      <w:r w:rsidR="00580B9B">
        <w:rPr>
          <w:rFonts w:eastAsia="Arial,Times New Roman" w:cs="Arial,Times New Roman"/>
          <w:sz w:val="16"/>
          <w:szCs w:val="16"/>
        </w:rPr>
        <w:t xml:space="preserve">  </w:t>
      </w:r>
      <w:r w:rsidR="0025613B">
        <w:rPr>
          <w:rFonts w:eastAsia="Arial,Times New Roman" w:cs="Arial,Times New Roman"/>
          <w:sz w:val="16"/>
          <w:szCs w:val="16"/>
        </w:rPr>
        <w:t xml:space="preserve">Students should contact me with any struggles they may have </w:t>
      </w:r>
      <w:proofErr w:type="gramStart"/>
      <w:r w:rsidR="0025613B">
        <w:rPr>
          <w:rFonts w:eastAsia="Arial,Times New Roman" w:cs="Arial,Times New Roman"/>
          <w:sz w:val="16"/>
          <w:szCs w:val="16"/>
        </w:rPr>
        <w:t>keeping</w:t>
      </w:r>
      <w:proofErr w:type="gramEnd"/>
      <w:r w:rsidR="0025613B">
        <w:rPr>
          <w:rFonts w:eastAsia="Arial,Times New Roman" w:cs="Arial,Times New Roman"/>
          <w:sz w:val="16"/>
          <w:szCs w:val="16"/>
        </w:rPr>
        <w:t xml:space="preserve"> up with their </w:t>
      </w:r>
      <w:r w:rsidR="00C42B59">
        <w:rPr>
          <w:rFonts w:eastAsia="Arial,Times New Roman" w:cs="Arial,Times New Roman"/>
          <w:sz w:val="16"/>
          <w:szCs w:val="16"/>
        </w:rPr>
        <w:t>reading.  Ample time</w:t>
      </w:r>
      <w:r w:rsidR="0025613B">
        <w:rPr>
          <w:rFonts w:eastAsia="Arial,Times New Roman" w:cs="Arial,Times New Roman"/>
          <w:sz w:val="16"/>
          <w:szCs w:val="16"/>
        </w:rPr>
        <w:t xml:space="preserve"> will be provided </w:t>
      </w:r>
      <w:r w:rsidR="00C42B59">
        <w:rPr>
          <w:rFonts w:eastAsia="Arial,Times New Roman" w:cs="Arial,Times New Roman"/>
          <w:sz w:val="16"/>
          <w:szCs w:val="16"/>
        </w:rPr>
        <w:t xml:space="preserve">in class to complete work related to reading and more than enough writer workshop time for writing essays </w:t>
      </w:r>
      <w:proofErr w:type="gramStart"/>
      <w:r w:rsidR="00C42B59">
        <w:rPr>
          <w:rFonts w:eastAsia="Arial,Times New Roman" w:cs="Arial,Times New Roman"/>
          <w:sz w:val="16"/>
          <w:szCs w:val="16"/>
        </w:rPr>
        <w:t>as long as</w:t>
      </w:r>
      <w:proofErr w:type="gramEnd"/>
      <w:r w:rsidR="00C42B59">
        <w:rPr>
          <w:rFonts w:eastAsia="Arial,Times New Roman" w:cs="Arial,Times New Roman"/>
          <w:sz w:val="16"/>
          <w:szCs w:val="16"/>
        </w:rPr>
        <w:t xml:space="preserve"> students use their class workshop time appropriately</w:t>
      </w:r>
      <w:r w:rsidR="00DB7CB6">
        <w:rPr>
          <w:rFonts w:eastAsia="Arial,Times New Roman" w:cs="Arial,Times New Roman"/>
          <w:sz w:val="16"/>
          <w:szCs w:val="16"/>
        </w:rPr>
        <w:t>, effectively, and efficiently.</w:t>
      </w:r>
    </w:p>
    <w:p w14:paraId="42C56AD8" w14:textId="77777777" w:rsidR="00580B9B" w:rsidRDefault="00580B9B" w:rsidP="00A2670F">
      <w:pPr>
        <w:spacing w:after="0" w:line="240" w:lineRule="auto"/>
        <w:rPr>
          <w:rFonts w:eastAsia="Arial,Times New Roman" w:cs="Arial,Times New Roman"/>
          <w:sz w:val="16"/>
          <w:szCs w:val="16"/>
        </w:rPr>
      </w:pPr>
    </w:p>
    <w:p w14:paraId="17B3C1E1" w14:textId="4E32DABB" w:rsidR="00A2670F" w:rsidRDefault="00580B9B" w:rsidP="00A2670F">
      <w:pPr>
        <w:spacing w:after="0" w:line="240" w:lineRule="auto"/>
        <w:rPr>
          <w:rFonts w:eastAsia="Arial,Times New Roman" w:cs="Arial,Times New Roman"/>
          <w:sz w:val="16"/>
          <w:szCs w:val="16"/>
        </w:rPr>
      </w:pPr>
      <w:r>
        <w:rPr>
          <w:rFonts w:eastAsia="Arial,Times New Roman" w:cs="Arial,Times New Roman"/>
          <w:sz w:val="16"/>
          <w:szCs w:val="16"/>
        </w:rPr>
        <w:t xml:space="preserve">Additionally, students </w:t>
      </w:r>
      <w:r w:rsidRPr="00580B9B">
        <w:rPr>
          <w:rFonts w:eastAsia="Arial,Times New Roman" w:cs="Arial,Times New Roman"/>
          <w:b/>
          <w:i/>
          <w:sz w:val="16"/>
          <w:szCs w:val="16"/>
        </w:rPr>
        <w:t>may</w:t>
      </w:r>
      <w:r>
        <w:rPr>
          <w:rFonts w:eastAsia="Arial,Times New Roman" w:cs="Arial,Times New Roman"/>
          <w:sz w:val="16"/>
          <w:szCs w:val="16"/>
        </w:rPr>
        <w:t xml:space="preserve"> </w:t>
      </w:r>
      <w:r w:rsidR="00BD5363">
        <w:rPr>
          <w:rFonts w:eastAsia="Arial,Times New Roman" w:cs="Arial,Times New Roman"/>
          <w:sz w:val="16"/>
          <w:szCs w:val="16"/>
        </w:rPr>
        <w:t xml:space="preserve">occasionally </w:t>
      </w:r>
      <w:r>
        <w:rPr>
          <w:rFonts w:eastAsia="Arial,Times New Roman" w:cs="Arial,Times New Roman"/>
          <w:sz w:val="16"/>
          <w:szCs w:val="16"/>
        </w:rPr>
        <w:t>have to complete any work that wasn’t completed in class.  Please know that this shouldn’t be an everyday experience—if it is, it may be that your child is not using their class time wisely as plenty of class time will be given for students to complete their work.</w:t>
      </w:r>
      <w:r w:rsidR="00BD5363">
        <w:rPr>
          <w:rFonts w:eastAsia="Arial,Times New Roman" w:cs="Arial,Times New Roman"/>
          <w:sz w:val="16"/>
          <w:szCs w:val="16"/>
        </w:rPr>
        <w:t xml:space="preserve">  Please conta</w:t>
      </w:r>
      <w:r w:rsidR="00C42B59">
        <w:rPr>
          <w:rFonts w:eastAsia="Arial,Times New Roman" w:cs="Arial,Times New Roman"/>
          <w:sz w:val="16"/>
          <w:szCs w:val="16"/>
        </w:rPr>
        <w:t xml:space="preserve">ct me so we can discuss further to develop strategies so that student homework </w:t>
      </w:r>
      <w:r w:rsidR="003273B9">
        <w:rPr>
          <w:rFonts w:eastAsia="Arial,Times New Roman" w:cs="Arial,Times New Roman"/>
          <w:sz w:val="16"/>
          <w:szCs w:val="16"/>
        </w:rPr>
        <w:t xml:space="preserve">time </w:t>
      </w:r>
      <w:r w:rsidR="00C42B59">
        <w:rPr>
          <w:rFonts w:eastAsia="Arial,Times New Roman" w:cs="Arial,Times New Roman"/>
          <w:sz w:val="16"/>
          <w:szCs w:val="16"/>
        </w:rPr>
        <w:t>is kept to a minimum.</w:t>
      </w:r>
    </w:p>
    <w:p w14:paraId="445BD031" w14:textId="114EB25C" w:rsidR="00D45003" w:rsidRDefault="00D45003" w:rsidP="00A2670F">
      <w:pPr>
        <w:spacing w:after="0" w:line="240" w:lineRule="auto"/>
        <w:rPr>
          <w:rFonts w:eastAsia="Arial,Times New Roman" w:cs="Arial,Times New Roman"/>
          <w:sz w:val="16"/>
          <w:szCs w:val="16"/>
        </w:rPr>
      </w:pPr>
    </w:p>
    <w:p w14:paraId="131D1CA3" w14:textId="3A834175" w:rsidR="00D45003" w:rsidRDefault="00D45003" w:rsidP="00A2670F">
      <w:pPr>
        <w:spacing w:after="0" w:line="240" w:lineRule="auto"/>
        <w:rPr>
          <w:rFonts w:eastAsia="Arial,Times New Roman" w:cs="Arial,Times New Roman"/>
          <w:sz w:val="16"/>
          <w:szCs w:val="16"/>
        </w:rPr>
      </w:pPr>
      <w:r w:rsidRPr="00D45003">
        <w:rPr>
          <w:rFonts w:eastAsia="Arial,Times New Roman" w:cs="Arial,Times New Roman"/>
          <w:b/>
          <w:sz w:val="16"/>
          <w:szCs w:val="16"/>
        </w:rPr>
        <w:t>Technology:</w:t>
      </w:r>
      <w:r>
        <w:rPr>
          <w:rFonts w:eastAsia="Arial,Times New Roman" w:cs="Arial,Times New Roman"/>
          <w:sz w:val="16"/>
          <w:szCs w:val="16"/>
        </w:rPr>
        <w:t xml:space="preserve">  Students will use technology in this class.  Students will be using </w:t>
      </w:r>
      <w:r w:rsidR="007A3554">
        <w:rPr>
          <w:rFonts w:eastAsia="Arial,Times New Roman" w:cs="Arial,Times New Roman"/>
          <w:sz w:val="16"/>
          <w:szCs w:val="16"/>
        </w:rPr>
        <w:t xml:space="preserve">Microsoft TEAMS </w:t>
      </w:r>
      <w:r>
        <w:rPr>
          <w:rFonts w:eastAsia="Arial,Times New Roman" w:cs="Arial,Times New Roman"/>
          <w:sz w:val="16"/>
          <w:szCs w:val="16"/>
        </w:rPr>
        <w:t xml:space="preserve">for </w:t>
      </w:r>
      <w:proofErr w:type="gramStart"/>
      <w:r>
        <w:rPr>
          <w:rFonts w:eastAsia="Arial,Times New Roman" w:cs="Arial,Times New Roman"/>
          <w:sz w:val="16"/>
          <w:szCs w:val="16"/>
        </w:rPr>
        <w:t>the majority of</w:t>
      </w:r>
      <w:proofErr w:type="gramEnd"/>
      <w:r>
        <w:rPr>
          <w:rFonts w:eastAsia="Arial,Times New Roman" w:cs="Arial,Times New Roman"/>
          <w:sz w:val="16"/>
          <w:szCs w:val="16"/>
        </w:rPr>
        <w:t xml:space="preserve"> the</w:t>
      </w:r>
      <w:r w:rsidR="00BD5363">
        <w:rPr>
          <w:rFonts w:eastAsia="Arial,Times New Roman" w:cs="Arial,Times New Roman"/>
          <w:sz w:val="16"/>
          <w:szCs w:val="16"/>
        </w:rPr>
        <w:t xml:space="preserve">ir </w:t>
      </w:r>
      <w:r w:rsidR="00AF1BE8">
        <w:rPr>
          <w:rFonts w:eastAsia="Arial,Times New Roman" w:cs="Arial,Times New Roman"/>
          <w:sz w:val="16"/>
          <w:szCs w:val="16"/>
        </w:rPr>
        <w:t>coursework</w:t>
      </w:r>
      <w:r w:rsidR="00BD5363">
        <w:rPr>
          <w:rFonts w:eastAsia="Arial,Times New Roman" w:cs="Arial,Times New Roman"/>
          <w:sz w:val="16"/>
          <w:szCs w:val="16"/>
        </w:rPr>
        <w:t xml:space="preserve">.  In addition to this, I maintain a class Twitter (HoyEnglish) that is purely optional for students to follow. </w:t>
      </w:r>
      <w:r w:rsidR="00BD5363" w:rsidRPr="00BD5363">
        <w:rPr>
          <w:rFonts w:eastAsia="Arial,Times New Roman" w:cs="Arial,Times New Roman"/>
          <w:sz w:val="16"/>
          <w:szCs w:val="16"/>
        </w:rPr>
        <w:sym w:font="Wingdings" w:char="F04A"/>
      </w:r>
      <w:r w:rsidR="00BD5363">
        <w:rPr>
          <w:rFonts w:eastAsia="Arial,Times New Roman" w:cs="Arial,Times New Roman"/>
          <w:sz w:val="16"/>
          <w:szCs w:val="16"/>
        </w:rPr>
        <w:t xml:space="preserve">  </w:t>
      </w:r>
    </w:p>
    <w:p w14:paraId="0645FCE3" w14:textId="46034F54" w:rsidR="00BD5363" w:rsidRDefault="00BD5363" w:rsidP="00A2670F">
      <w:pPr>
        <w:spacing w:after="0" w:line="240" w:lineRule="auto"/>
        <w:rPr>
          <w:rFonts w:eastAsia="Arial,Times New Roman" w:cs="Arial,Times New Roman"/>
          <w:sz w:val="16"/>
          <w:szCs w:val="16"/>
        </w:rPr>
      </w:pPr>
    </w:p>
    <w:p w14:paraId="0D5F61DF" w14:textId="557BDA0C" w:rsidR="005F67A0" w:rsidRDefault="00BD5363" w:rsidP="00FA2CDF">
      <w:pPr>
        <w:spacing w:after="0" w:line="240" w:lineRule="auto"/>
        <w:rPr>
          <w:rFonts w:eastAsia="Arial,Times New Roman" w:cs="Arial,Times New Roman"/>
          <w:sz w:val="16"/>
          <w:szCs w:val="16"/>
        </w:rPr>
      </w:pPr>
      <w:r>
        <w:rPr>
          <w:rFonts w:eastAsia="Arial,Times New Roman" w:cs="Arial,Times New Roman"/>
          <w:b/>
          <w:sz w:val="16"/>
          <w:szCs w:val="16"/>
        </w:rPr>
        <w:t xml:space="preserve">Plagiarism: </w:t>
      </w:r>
      <w:r>
        <w:rPr>
          <w:rFonts w:eastAsia="Arial,Times New Roman" w:cs="Arial,Times New Roman"/>
          <w:sz w:val="16"/>
          <w:szCs w:val="16"/>
        </w:rPr>
        <w:t>I highly recommend that students do</w:t>
      </w:r>
      <w:r w:rsidR="00AF1BE8">
        <w:rPr>
          <w:rFonts w:eastAsia="Arial,Times New Roman" w:cs="Arial,Times New Roman"/>
          <w:sz w:val="16"/>
          <w:szCs w:val="16"/>
        </w:rPr>
        <w:t xml:space="preserve"> not</w:t>
      </w:r>
      <w:r>
        <w:rPr>
          <w:rFonts w:eastAsia="Arial,Times New Roman" w:cs="Arial,Times New Roman"/>
          <w:sz w:val="16"/>
          <w:szCs w:val="16"/>
        </w:rPr>
        <w:t xml:space="preserve"> commit plagiarism.  We will be reviewing the Magnet plagiarism policy in-depth within the first few weeks of school</w:t>
      </w:r>
      <w:r w:rsidR="00DC42DB">
        <w:rPr>
          <w:rFonts w:eastAsia="Arial,Times New Roman" w:cs="Arial,Times New Roman"/>
          <w:sz w:val="16"/>
          <w:szCs w:val="16"/>
        </w:rPr>
        <w:t>,</w:t>
      </w:r>
      <w:r>
        <w:rPr>
          <w:rFonts w:eastAsia="Arial,Times New Roman" w:cs="Arial,Times New Roman"/>
          <w:sz w:val="16"/>
          <w:szCs w:val="16"/>
        </w:rPr>
        <w:t xml:space="preserve"> and </w:t>
      </w:r>
      <w:r w:rsidR="00DC42DB">
        <w:rPr>
          <w:rFonts w:eastAsia="Arial,Times New Roman" w:cs="Arial,Times New Roman"/>
          <w:sz w:val="16"/>
          <w:szCs w:val="16"/>
        </w:rPr>
        <w:t>families</w:t>
      </w:r>
      <w:r>
        <w:rPr>
          <w:rFonts w:eastAsia="Arial,Times New Roman" w:cs="Arial,Times New Roman"/>
          <w:sz w:val="16"/>
          <w:szCs w:val="16"/>
        </w:rPr>
        <w:t xml:space="preserve"> will be receiving a copy of it for </w:t>
      </w:r>
      <w:r w:rsidR="00DC42DB">
        <w:rPr>
          <w:rFonts w:eastAsia="Arial,Times New Roman" w:cs="Arial,Times New Roman"/>
          <w:sz w:val="16"/>
          <w:szCs w:val="16"/>
        </w:rPr>
        <w:t>a parent</w:t>
      </w:r>
      <w:r>
        <w:rPr>
          <w:rFonts w:eastAsia="Arial,Times New Roman" w:cs="Arial,Times New Roman"/>
          <w:sz w:val="16"/>
          <w:szCs w:val="16"/>
        </w:rPr>
        <w:t xml:space="preserve"> signature.  </w:t>
      </w:r>
    </w:p>
    <w:p w14:paraId="7B2D518E" w14:textId="77777777" w:rsidR="00FA2CDF" w:rsidRPr="00FA2CDF" w:rsidRDefault="00FA2CDF" w:rsidP="00FA2CDF">
      <w:pPr>
        <w:spacing w:after="0" w:line="240" w:lineRule="auto"/>
        <w:rPr>
          <w:rFonts w:eastAsia="Arial,Times New Roman" w:cs="Arial,Times New Roman"/>
          <w:sz w:val="16"/>
          <w:szCs w:val="16"/>
        </w:rPr>
      </w:pPr>
    </w:p>
    <w:p w14:paraId="68538E46" w14:textId="524056EB" w:rsidR="00E40ACA" w:rsidRPr="00F00B91" w:rsidRDefault="005F67A0" w:rsidP="00F00B91">
      <w:pPr>
        <w:rPr>
          <w:sz w:val="16"/>
          <w:szCs w:val="16"/>
        </w:rPr>
      </w:pPr>
      <w:r>
        <w:rPr>
          <w:sz w:val="16"/>
          <w:szCs w:val="16"/>
        </w:rPr>
        <w:t xml:space="preserve">*Please Note: This syllabus is a general outline of the school year and is subject to change.  If there is a change, students and parents will be notified in a timely manner </w:t>
      </w:r>
      <w:proofErr w:type="gramStart"/>
      <w:r>
        <w:rPr>
          <w:sz w:val="16"/>
          <w:szCs w:val="16"/>
        </w:rPr>
        <w:t xml:space="preserve">with </w:t>
      </w:r>
      <w:r w:rsidR="00AF1BE8">
        <w:rPr>
          <w:sz w:val="16"/>
          <w:szCs w:val="16"/>
        </w:rPr>
        <w:t>regard</w:t>
      </w:r>
      <w:r>
        <w:rPr>
          <w:sz w:val="16"/>
          <w:szCs w:val="16"/>
        </w:rPr>
        <w:t xml:space="preserve"> to</w:t>
      </w:r>
      <w:proofErr w:type="gramEnd"/>
      <w:r>
        <w:rPr>
          <w:sz w:val="16"/>
          <w:szCs w:val="16"/>
        </w:rPr>
        <w:t xml:space="preserve"> the change and its impact on student learning.</w:t>
      </w:r>
    </w:p>
    <w:sectPr w:rsidR="00E40ACA" w:rsidRPr="00F00B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Times">
    <w:altName w:val="Times New Roman"/>
    <w:panose1 w:val="020B0604020202020204"/>
    <w:charset w:val="00"/>
    <w:family w:val="roman"/>
    <w:notTrueType/>
    <w:pitch w:val="default"/>
  </w:font>
  <w:font w:name="Times">
    <w:panose1 w:val="00000500000000020000"/>
    <w:charset w:val="00"/>
    <w:family w:val="roman"/>
    <w:pitch w:val="variable"/>
    <w:sig w:usb0="E0002EFF" w:usb1="C000785B" w:usb2="00000009" w:usb3="00000000" w:csb0="000001FF" w:csb1="00000000"/>
  </w:font>
  <w:font w:name="Arial,Times New Roman">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0AA"/>
    <w:multiLevelType w:val="hybridMultilevel"/>
    <w:tmpl w:val="DB248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13D78"/>
    <w:multiLevelType w:val="hybridMultilevel"/>
    <w:tmpl w:val="DA1C24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6A77F0"/>
    <w:multiLevelType w:val="hybridMultilevel"/>
    <w:tmpl w:val="07A218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820E3D"/>
    <w:multiLevelType w:val="hybridMultilevel"/>
    <w:tmpl w:val="C6A644C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C22705"/>
    <w:multiLevelType w:val="hybridMultilevel"/>
    <w:tmpl w:val="4970B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7D6605"/>
    <w:multiLevelType w:val="hybridMultilevel"/>
    <w:tmpl w:val="BBC4C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1F57F0"/>
    <w:multiLevelType w:val="hybridMultilevel"/>
    <w:tmpl w:val="46A6BF34"/>
    <w:lvl w:ilvl="0" w:tplc="53D22C00">
      <w:start w:val="1"/>
      <w:numFmt w:val="decimal"/>
      <w:lvlText w:val="%1."/>
      <w:lvlJc w:val="left"/>
      <w:pPr>
        <w:ind w:left="1481" w:hanging="360"/>
      </w:pPr>
      <w:rPr>
        <w:rFonts w:hint="default"/>
      </w:r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7" w15:restartNumberingAfterBreak="0">
    <w:nsid w:val="171066AB"/>
    <w:multiLevelType w:val="hybridMultilevel"/>
    <w:tmpl w:val="E6DC4A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F458E2"/>
    <w:multiLevelType w:val="hybridMultilevel"/>
    <w:tmpl w:val="5D94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D598C"/>
    <w:multiLevelType w:val="hybridMultilevel"/>
    <w:tmpl w:val="8DB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B25CA"/>
    <w:multiLevelType w:val="hybridMultilevel"/>
    <w:tmpl w:val="E014DE4A"/>
    <w:lvl w:ilvl="0" w:tplc="6BCE5DE0">
      <w:start w:val="1"/>
      <w:numFmt w:val="decimal"/>
      <w:lvlText w:val="%1."/>
      <w:lvlJc w:val="left"/>
      <w:pPr>
        <w:ind w:left="112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1" w15:restartNumberingAfterBreak="0">
    <w:nsid w:val="1EC241BC"/>
    <w:multiLevelType w:val="hybridMultilevel"/>
    <w:tmpl w:val="FAAE6C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D146DB"/>
    <w:multiLevelType w:val="hybridMultilevel"/>
    <w:tmpl w:val="E70C7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41024B7"/>
    <w:multiLevelType w:val="hybridMultilevel"/>
    <w:tmpl w:val="C34E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22D30"/>
    <w:multiLevelType w:val="hybridMultilevel"/>
    <w:tmpl w:val="AB4E3E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CA1AC0"/>
    <w:multiLevelType w:val="hybridMultilevel"/>
    <w:tmpl w:val="D36679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634CC8"/>
    <w:multiLevelType w:val="hybridMultilevel"/>
    <w:tmpl w:val="B3821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8C5A67"/>
    <w:multiLevelType w:val="hybridMultilevel"/>
    <w:tmpl w:val="5E6A5E34"/>
    <w:lvl w:ilvl="0" w:tplc="FBD4ABB8">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8" w15:restartNumberingAfterBreak="0">
    <w:nsid w:val="458C6052"/>
    <w:multiLevelType w:val="hybridMultilevel"/>
    <w:tmpl w:val="224414EC"/>
    <w:lvl w:ilvl="0" w:tplc="B52E163A">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9" w15:restartNumberingAfterBreak="0">
    <w:nsid w:val="4800666F"/>
    <w:multiLevelType w:val="hybridMultilevel"/>
    <w:tmpl w:val="91E8DCCC"/>
    <w:lvl w:ilvl="0" w:tplc="0EAC589A">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0" w15:restartNumberingAfterBreak="0">
    <w:nsid w:val="4E142DDC"/>
    <w:multiLevelType w:val="hybridMultilevel"/>
    <w:tmpl w:val="0E56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21BF2"/>
    <w:multiLevelType w:val="hybridMultilevel"/>
    <w:tmpl w:val="8B00E6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DA5E0F"/>
    <w:multiLevelType w:val="hybridMultilevel"/>
    <w:tmpl w:val="6EF0782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3" w15:restartNumberingAfterBreak="0">
    <w:nsid w:val="523043F4"/>
    <w:multiLevelType w:val="hybridMultilevel"/>
    <w:tmpl w:val="3776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46F1E"/>
    <w:multiLevelType w:val="hybridMultilevel"/>
    <w:tmpl w:val="41FE1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AE556A"/>
    <w:multiLevelType w:val="hybridMultilevel"/>
    <w:tmpl w:val="02DE5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5331F8"/>
    <w:multiLevelType w:val="hybridMultilevel"/>
    <w:tmpl w:val="326E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76D08"/>
    <w:multiLevelType w:val="hybridMultilevel"/>
    <w:tmpl w:val="73923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A85002"/>
    <w:multiLevelType w:val="hybridMultilevel"/>
    <w:tmpl w:val="222C71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7429A"/>
    <w:multiLevelType w:val="hybridMultilevel"/>
    <w:tmpl w:val="88BC3F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7075BF"/>
    <w:multiLevelType w:val="hybridMultilevel"/>
    <w:tmpl w:val="B592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59737">
    <w:abstractNumId w:val="30"/>
  </w:num>
  <w:num w:numId="2" w16cid:durableId="1782912468">
    <w:abstractNumId w:val="26"/>
  </w:num>
  <w:num w:numId="3" w16cid:durableId="232735637">
    <w:abstractNumId w:val="14"/>
  </w:num>
  <w:num w:numId="4" w16cid:durableId="944649913">
    <w:abstractNumId w:val="24"/>
  </w:num>
  <w:num w:numId="5" w16cid:durableId="672344403">
    <w:abstractNumId w:val="9"/>
  </w:num>
  <w:num w:numId="6" w16cid:durableId="1386299232">
    <w:abstractNumId w:val="5"/>
  </w:num>
  <w:num w:numId="7" w16cid:durableId="95565244">
    <w:abstractNumId w:val="21"/>
  </w:num>
  <w:num w:numId="8" w16cid:durableId="1425415989">
    <w:abstractNumId w:val="16"/>
  </w:num>
  <w:num w:numId="9" w16cid:durableId="1127433872">
    <w:abstractNumId w:val="29"/>
  </w:num>
  <w:num w:numId="10" w16cid:durableId="168373985">
    <w:abstractNumId w:val="2"/>
  </w:num>
  <w:num w:numId="11" w16cid:durableId="240679437">
    <w:abstractNumId w:val="1"/>
  </w:num>
  <w:num w:numId="12" w16cid:durableId="1264804345">
    <w:abstractNumId w:val="13"/>
  </w:num>
  <w:num w:numId="13" w16cid:durableId="847401974">
    <w:abstractNumId w:val="18"/>
  </w:num>
  <w:num w:numId="14" w16cid:durableId="1465585436">
    <w:abstractNumId w:val="19"/>
  </w:num>
  <w:num w:numId="15" w16cid:durableId="1477575612">
    <w:abstractNumId w:val="17"/>
  </w:num>
  <w:num w:numId="16" w16cid:durableId="2129002876">
    <w:abstractNumId w:val="8"/>
  </w:num>
  <w:num w:numId="17" w16cid:durableId="892078294">
    <w:abstractNumId w:val="22"/>
  </w:num>
  <w:num w:numId="18" w16cid:durableId="62609634">
    <w:abstractNumId w:val="10"/>
  </w:num>
  <w:num w:numId="19" w16cid:durableId="1628586446">
    <w:abstractNumId w:val="6"/>
  </w:num>
  <w:num w:numId="20" w16cid:durableId="1320693143">
    <w:abstractNumId w:val="3"/>
  </w:num>
  <w:num w:numId="21" w16cid:durableId="1408763521">
    <w:abstractNumId w:val="28"/>
  </w:num>
  <w:num w:numId="22" w16cid:durableId="978847847">
    <w:abstractNumId w:val="23"/>
  </w:num>
  <w:num w:numId="23" w16cid:durableId="1325430873">
    <w:abstractNumId w:val="27"/>
  </w:num>
  <w:num w:numId="24" w16cid:durableId="323513739">
    <w:abstractNumId w:val="11"/>
  </w:num>
  <w:num w:numId="25" w16cid:durableId="1776556328">
    <w:abstractNumId w:val="4"/>
  </w:num>
  <w:num w:numId="26" w16cid:durableId="1355350241">
    <w:abstractNumId w:val="12"/>
  </w:num>
  <w:num w:numId="27" w16cid:durableId="1778600651">
    <w:abstractNumId w:val="0"/>
  </w:num>
  <w:num w:numId="28" w16cid:durableId="243537397">
    <w:abstractNumId w:val="20"/>
  </w:num>
  <w:num w:numId="29" w16cid:durableId="1663268073">
    <w:abstractNumId w:val="7"/>
  </w:num>
  <w:num w:numId="30" w16cid:durableId="121533720">
    <w:abstractNumId w:val="15"/>
  </w:num>
  <w:num w:numId="31" w16cid:durableId="825788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0F"/>
    <w:rsid w:val="000457A4"/>
    <w:rsid w:val="00073E6F"/>
    <w:rsid w:val="000B745B"/>
    <w:rsid w:val="000F7961"/>
    <w:rsid w:val="00163A4E"/>
    <w:rsid w:val="00185C64"/>
    <w:rsid w:val="001D6626"/>
    <w:rsid w:val="001F393D"/>
    <w:rsid w:val="00230FF0"/>
    <w:rsid w:val="0025613B"/>
    <w:rsid w:val="002A7C94"/>
    <w:rsid w:val="003273B9"/>
    <w:rsid w:val="003E2AC4"/>
    <w:rsid w:val="00402195"/>
    <w:rsid w:val="004116AB"/>
    <w:rsid w:val="00455BED"/>
    <w:rsid w:val="00463099"/>
    <w:rsid w:val="00543C6F"/>
    <w:rsid w:val="005634F5"/>
    <w:rsid w:val="00580B9B"/>
    <w:rsid w:val="005C57BE"/>
    <w:rsid w:val="005D2D90"/>
    <w:rsid w:val="005F67A0"/>
    <w:rsid w:val="006C3A65"/>
    <w:rsid w:val="006C7C35"/>
    <w:rsid w:val="00701214"/>
    <w:rsid w:val="00715733"/>
    <w:rsid w:val="0072379F"/>
    <w:rsid w:val="007A3554"/>
    <w:rsid w:val="007D6B4A"/>
    <w:rsid w:val="00811BDB"/>
    <w:rsid w:val="00850380"/>
    <w:rsid w:val="008718A9"/>
    <w:rsid w:val="008A4420"/>
    <w:rsid w:val="008F09CB"/>
    <w:rsid w:val="00901A3D"/>
    <w:rsid w:val="00904F5C"/>
    <w:rsid w:val="009F21F0"/>
    <w:rsid w:val="00A25448"/>
    <w:rsid w:val="00A2670F"/>
    <w:rsid w:val="00A52953"/>
    <w:rsid w:val="00AE2C7B"/>
    <w:rsid w:val="00AF1BE8"/>
    <w:rsid w:val="00BD0F3A"/>
    <w:rsid w:val="00BD5363"/>
    <w:rsid w:val="00C42B59"/>
    <w:rsid w:val="00CD7A9D"/>
    <w:rsid w:val="00D439BE"/>
    <w:rsid w:val="00D45003"/>
    <w:rsid w:val="00D9067B"/>
    <w:rsid w:val="00DB7CB6"/>
    <w:rsid w:val="00DC42DB"/>
    <w:rsid w:val="00E00156"/>
    <w:rsid w:val="00E40ACA"/>
    <w:rsid w:val="00E44EA7"/>
    <w:rsid w:val="00E86A79"/>
    <w:rsid w:val="00EF3E3F"/>
    <w:rsid w:val="00F00B91"/>
    <w:rsid w:val="00F36CFA"/>
    <w:rsid w:val="00FA2CDF"/>
    <w:rsid w:val="00FB70F5"/>
    <w:rsid w:val="5930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988D"/>
  <w15:docId w15:val="{65532CC7-4A2E-4342-8D10-89603DE6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67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6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70F"/>
    <w:pPr>
      <w:ind w:left="720"/>
      <w:contextualSpacing/>
    </w:pPr>
  </w:style>
  <w:style w:type="character" w:styleId="Hyperlink">
    <w:name w:val="Hyperlink"/>
    <w:basedOn w:val="DefaultParagraphFont"/>
    <w:uiPriority w:val="99"/>
    <w:unhideWhenUsed/>
    <w:rsid w:val="00A2670F"/>
    <w:rPr>
      <w:color w:val="0000FF" w:themeColor="hyperlink"/>
      <w:u w:val="single"/>
    </w:rPr>
  </w:style>
  <w:style w:type="paragraph" w:styleId="NormalWeb">
    <w:name w:val="Normal (Web)"/>
    <w:basedOn w:val="Normal"/>
    <w:uiPriority w:val="99"/>
    <w:unhideWhenUsed/>
    <w:rsid w:val="001F393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768070">
      <w:bodyDiv w:val="1"/>
      <w:marLeft w:val="0"/>
      <w:marRight w:val="0"/>
      <w:marTop w:val="0"/>
      <w:marBottom w:val="0"/>
      <w:divBdr>
        <w:top w:val="none" w:sz="0" w:space="0" w:color="auto"/>
        <w:left w:val="none" w:sz="0" w:space="0" w:color="auto"/>
        <w:bottom w:val="none" w:sz="0" w:space="0" w:color="auto"/>
        <w:right w:val="none" w:sz="0" w:space="0" w:color="auto"/>
      </w:divBdr>
    </w:div>
    <w:div w:id="206093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y@washoe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89E0A63BB0E84AB54316473DC34011" ma:contentTypeVersion="0" ma:contentTypeDescription="Create a new document." ma:contentTypeScope="" ma:versionID="783428aec401b43e68bae901c6e90b0a">
  <xsd:schema xmlns:xsd="http://www.w3.org/2001/XMLSchema" xmlns:xs="http://www.w3.org/2001/XMLSchema" xmlns:p="http://schemas.microsoft.com/office/2006/metadata/properties" targetNamespace="http://schemas.microsoft.com/office/2006/metadata/properties" ma:root="true" ma:fieldsID="85f7a59271866962b0cb431e9bda7c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63C17-A8A6-46F2-8489-303CE67F9701}">
  <ds:schemaRefs>
    <ds:schemaRef ds:uri="http://schemas.microsoft.com/sharepoint/v3/contenttype/forms"/>
  </ds:schemaRefs>
</ds:datastoreItem>
</file>

<file path=customXml/itemProps2.xml><?xml version="1.0" encoding="utf-8"?>
<ds:datastoreItem xmlns:ds="http://schemas.openxmlformats.org/officeDocument/2006/customXml" ds:itemID="{AE2F6D98-4945-42D7-9423-D6600ABF5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955060-25D2-4B56-ACD0-174F02072A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Hoy, Jennifer</dc:creator>
  <cp:lastModifiedBy>Hoy, Jennifer</cp:lastModifiedBy>
  <cp:revision>19</cp:revision>
  <dcterms:created xsi:type="dcterms:W3CDTF">2016-07-03T20:00:00Z</dcterms:created>
  <dcterms:modified xsi:type="dcterms:W3CDTF">2022-09-05T18:00:00Z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0x0101006089E0A63BB0E84AB54316473DC34011</vt:lpwstr>
  </property>
</Properties>
</file>